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7471E" w14:textId="77777777" w:rsidR="00A5215B" w:rsidRPr="00B9134C" w:rsidRDefault="00A5215B" w:rsidP="00A5215B">
      <w:pPr>
        <w:ind w:firstLine="567"/>
        <w:contextualSpacing/>
        <w:jc w:val="center"/>
        <w:rPr>
          <w:b/>
          <w:bCs/>
          <w:sz w:val="22"/>
          <w:szCs w:val="22"/>
        </w:rPr>
      </w:pPr>
      <w:r w:rsidRPr="00B9134C">
        <w:rPr>
          <w:b/>
          <w:bCs/>
          <w:sz w:val="22"/>
          <w:szCs w:val="22"/>
        </w:rPr>
        <w:t>Извещение Организатора торгов ООО «О.ТР»</w:t>
      </w:r>
    </w:p>
    <w:p w14:paraId="186022C4" w14:textId="77777777" w:rsidR="00A5215B" w:rsidRPr="00B9134C" w:rsidRDefault="00A5215B" w:rsidP="00A5215B">
      <w:pPr>
        <w:ind w:firstLine="567"/>
        <w:contextualSpacing/>
        <w:jc w:val="center"/>
        <w:rPr>
          <w:b/>
          <w:bCs/>
          <w:sz w:val="22"/>
          <w:szCs w:val="22"/>
        </w:rPr>
      </w:pPr>
      <w:r w:rsidRPr="00B9134C">
        <w:rPr>
          <w:b/>
          <w:bCs/>
          <w:sz w:val="22"/>
          <w:szCs w:val="22"/>
        </w:rPr>
        <w:t>о проведении торгов по продаже имущества</w:t>
      </w:r>
    </w:p>
    <w:p w14:paraId="63926AFF" w14:textId="77777777" w:rsidR="00A5215B" w:rsidRPr="00B9134C" w:rsidRDefault="00A5215B" w:rsidP="00A5215B">
      <w:pPr>
        <w:ind w:left="426"/>
        <w:contextualSpacing/>
        <w:jc w:val="both"/>
        <w:rPr>
          <w:sz w:val="22"/>
          <w:szCs w:val="22"/>
        </w:rPr>
      </w:pPr>
    </w:p>
    <w:p w14:paraId="36F088D2" w14:textId="0CDD43D9" w:rsidR="00A5215B" w:rsidRPr="00B9134C" w:rsidRDefault="00A5215B" w:rsidP="00A5215B">
      <w:pPr>
        <w:ind w:left="142"/>
        <w:contextualSpacing/>
        <w:jc w:val="both"/>
        <w:rPr>
          <w:sz w:val="22"/>
          <w:szCs w:val="22"/>
        </w:rPr>
      </w:pPr>
      <w:r w:rsidRPr="00B9134C">
        <w:rPr>
          <w:sz w:val="22"/>
          <w:szCs w:val="22"/>
        </w:rPr>
        <w:t xml:space="preserve">Организатор торгов – ООО «О.ТР» (ОГРН 1246200008504, ИНН 6200009650, адрес для корреспонденции: 390035, г. Рязань, ул. Нахимова, д. 3, кв. 117, </w:t>
      </w:r>
      <w:proofErr w:type="spellStart"/>
      <w:r w:rsidRPr="00B9134C">
        <w:rPr>
          <w:sz w:val="22"/>
          <w:szCs w:val="22"/>
        </w:rPr>
        <w:t>e-mail</w:t>
      </w:r>
      <w:proofErr w:type="spellEnd"/>
      <w:r w:rsidRPr="00B9134C">
        <w:rPr>
          <w:sz w:val="22"/>
          <w:szCs w:val="22"/>
        </w:rPr>
        <w:t xml:space="preserve">: optimal.tr@yandex.ru, тел. +7 -953-733-47-37) извещает о проведении торгов в электронной форме путем проведения </w:t>
      </w:r>
      <w:r w:rsidRPr="00B9134C">
        <w:rPr>
          <w:b/>
          <w:bCs/>
          <w:sz w:val="22"/>
          <w:szCs w:val="22"/>
        </w:rPr>
        <w:t>открытого аукциона с открытой формой представления предложений о цене</w:t>
      </w:r>
      <w:r w:rsidRPr="00B9134C">
        <w:rPr>
          <w:sz w:val="22"/>
          <w:szCs w:val="22"/>
        </w:rPr>
        <w:t xml:space="preserve"> по продаже предмета залога ООО МФК «ПСБ Финанс» (ОГРН 1107746915781, ИНН 7730634468, КПП 770401001)</w:t>
      </w:r>
      <w:r w:rsidR="00C01CB7" w:rsidRPr="00B9134C">
        <w:rPr>
          <w:sz w:val="22"/>
          <w:szCs w:val="22"/>
        </w:rPr>
        <w:t>.</w:t>
      </w:r>
    </w:p>
    <w:p w14:paraId="58583543" w14:textId="76E2B120" w:rsidR="004426B6" w:rsidRPr="00B9134C" w:rsidRDefault="00A5215B" w:rsidP="00A5215B">
      <w:pPr>
        <w:ind w:left="142" w:firstLine="567"/>
        <w:contextualSpacing/>
        <w:rPr>
          <w:sz w:val="22"/>
          <w:szCs w:val="22"/>
        </w:rPr>
      </w:pPr>
      <w:r w:rsidRPr="00B9134C">
        <w:rPr>
          <w:b/>
          <w:bCs/>
          <w:sz w:val="22"/>
          <w:szCs w:val="22"/>
        </w:rPr>
        <w:t>Предмет торгов:</w:t>
      </w:r>
      <w:r w:rsidRPr="00B9134C">
        <w:rPr>
          <w:sz w:val="22"/>
          <w:szCs w:val="22"/>
        </w:rPr>
        <w:t xml:space="preserve"> автотранспортные средства</w:t>
      </w:r>
      <w:r w:rsidR="00F7580D" w:rsidRPr="00B9134C">
        <w:rPr>
          <w:sz w:val="22"/>
          <w:szCs w:val="22"/>
        </w:rPr>
        <w:t>.</w:t>
      </w:r>
    </w:p>
    <w:p w14:paraId="41B51044" w14:textId="07D5E7D3" w:rsidR="00BC7276" w:rsidRPr="00B9134C"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Тип торгов:</w:t>
      </w:r>
      <w:r w:rsidR="008C1FBD" w:rsidRPr="00B9134C">
        <w:rPr>
          <w:rFonts w:ascii="Times New Roman" w:hAnsi="Times New Roman" w:cs="Times New Roman"/>
          <w:b/>
          <w:bCs/>
        </w:rPr>
        <w:t xml:space="preserve"> </w:t>
      </w:r>
      <w:r w:rsidRPr="00B9134C">
        <w:rPr>
          <w:rFonts w:ascii="Times New Roman" w:hAnsi="Times New Roman" w:cs="Times New Roman"/>
          <w:b/>
          <w:bCs/>
        </w:rPr>
        <w:t>открытый аукцион с открытой формой представления предложений о цене.</w:t>
      </w:r>
    </w:p>
    <w:p w14:paraId="0160E5A8" w14:textId="51B0F614" w:rsidR="00F47B2F" w:rsidRPr="00B9134C" w:rsidRDefault="004426B6" w:rsidP="00A5215B">
      <w:pPr>
        <w:pStyle w:val="a7"/>
        <w:numPr>
          <w:ilvl w:val="0"/>
          <w:numId w:val="1"/>
        </w:numPr>
        <w:tabs>
          <w:tab w:val="left" w:pos="389"/>
          <w:tab w:val="left" w:pos="993"/>
          <w:tab w:val="left" w:pos="17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Описание лотов:</w:t>
      </w:r>
      <w:r w:rsidR="008C1FBD" w:rsidRPr="00B9134C">
        <w:rPr>
          <w:rFonts w:ascii="Times New Roman" w:hAnsi="Times New Roman" w:cs="Times New Roman"/>
          <w:b/>
          <w:bCs/>
        </w:rPr>
        <w:t xml:space="preserve"> </w:t>
      </w:r>
    </w:p>
    <w:p w14:paraId="125C2708"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Style w:val="blk3"/>
          <w:rFonts w:ascii="Times New Roman" w:hAnsi="Times New Roman" w:cs="Times New Roman"/>
          <w:b/>
          <w:bCs/>
        </w:rPr>
        <w:t xml:space="preserve">Лот №1: </w:t>
      </w:r>
      <w:r w:rsidRPr="00B9134C">
        <w:rPr>
          <w:rFonts w:ascii="Times New Roman" w:hAnsi="Times New Roman" w:cs="Times New Roman"/>
        </w:rPr>
        <w:t xml:space="preserve">Транспортное средство. Модель: </w:t>
      </w:r>
      <w:r w:rsidRPr="00B9134C">
        <w:rPr>
          <w:rFonts w:ascii="Times New Roman" w:hAnsi="Times New Roman" w:cs="Times New Roman"/>
          <w:b/>
          <w:bCs/>
        </w:rPr>
        <w:t>INFINITI G 25</w:t>
      </w:r>
      <w:r w:rsidRPr="00B9134C">
        <w:rPr>
          <w:rFonts w:ascii="Times New Roman" w:hAnsi="Times New Roman" w:cs="Times New Roman"/>
        </w:rPr>
        <w:t xml:space="preserve">. Тип КПП: АКПП. VIN </w:t>
      </w:r>
      <w:r w:rsidRPr="00B9134C">
        <w:rPr>
          <w:rFonts w:ascii="Times New Roman" w:hAnsi="Times New Roman" w:cs="Times New Roman"/>
          <w:b/>
          <w:bCs/>
        </w:rPr>
        <w:t>JN1BDAV36U0570377</w:t>
      </w:r>
      <w:r w:rsidRPr="00B9134C">
        <w:rPr>
          <w:rFonts w:ascii="Times New Roman" w:hAnsi="Times New Roman" w:cs="Times New Roman"/>
        </w:rPr>
        <w:t>. Гос. номер: К396ЕР550. Год выпуска: 2013. Адрес местонахождения. Московская область, Промзона, г/п Горки Ленинские, Ленинский г/о,</w:t>
      </w:r>
    </w:p>
    <w:p w14:paraId="7452064A" w14:textId="77777777" w:rsidR="00B9134C" w:rsidRPr="00B9134C" w:rsidRDefault="00B9134C" w:rsidP="00B9134C">
      <w:pPr>
        <w:tabs>
          <w:tab w:val="left" w:pos="389"/>
          <w:tab w:val="left" w:pos="993"/>
          <w:tab w:val="left" w:pos="1793"/>
        </w:tabs>
        <w:ind w:left="1276"/>
        <w:jc w:val="both"/>
        <w:rPr>
          <w:b/>
          <w:bCs/>
          <w:sz w:val="22"/>
          <w:szCs w:val="22"/>
        </w:rPr>
      </w:pPr>
      <w:r w:rsidRPr="00B9134C">
        <w:rPr>
          <w:b/>
          <w:bCs/>
          <w:sz w:val="22"/>
          <w:szCs w:val="22"/>
        </w:rPr>
        <w:t xml:space="preserve">Лот №2: </w:t>
      </w:r>
      <w:r w:rsidRPr="00B9134C">
        <w:rPr>
          <w:sz w:val="22"/>
          <w:szCs w:val="22"/>
        </w:rPr>
        <w:t xml:space="preserve">Транспортное средство. Модель: </w:t>
      </w:r>
      <w:r w:rsidRPr="00B9134C">
        <w:rPr>
          <w:b/>
          <w:bCs/>
          <w:sz w:val="22"/>
          <w:szCs w:val="22"/>
        </w:rPr>
        <w:t>PEUGEOT 408</w:t>
      </w:r>
      <w:r w:rsidRPr="00B9134C">
        <w:rPr>
          <w:sz w:val="22"/>
          <w:szCs w:val="22"/>
        </w:rPr>
        <w:t xml:space="preserve">. Тип КПП: МКПП. VIN </w:t>
      </w:r>
      <w:r w:rsidRPr="00B9134C">
        <w:rPr>
          <w:b/>
          <w:bCs/>
          <w:sz w:val="22"/>
          <w:szCs w:val="22"/>
        </w:rPr>
        <w:t>Z8T4D9HGCDM025041</w:t>
      </w:r>
      <w:r w:rsidRPr="00B9134C">
        <w:rPr>
          <w:sz w:val="22"/>
          <w:szCs w:val="22"/>
        </w:rPr>
        <w:t>. Гос. номер: А715ЕР196. Год выпуска:2013. Адрес местонахождения: Екатеринбург, Черепанова, 5</w:t>
      </w:r>
    </w:p>
    <w:p w14:paraId="09C8416B"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№3:</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CHEVROLET KLAN (J200 / Chevrolet Lacetti)</w:t>
      </w:r>
      <w:r w:rsidRPr="00B9134C">
        <w:rPr>
          <w:rFonts w:ascii="Times New Roman" w:hAnsi="Times New Roman" w:cs="Times New Roman"/>
        </w:rPr>
        <w:t xml:space="preserve">. Тип КПП: МКПП. VIN </w:t>
      </w:r>
      <w:r w:rsidRPr="00B9134C">
        <w:rPr>
          <w:rFonts w:ascii="Times New Roman" w:hAnsi="Times New Roman" w:cs="Times New Roman"/>
          <w:b/>
          <w:bCs/>
        </w:rPr>
        <w:t>XUUNF356J90027021</w:t>
      </w:r>
      <w:r w:rsidRPr="00B9134C">
        <w:rPr>
          <w:rFonts w:ascii="Times New Roman" w:hAnsi="Times New Roman" w:cs="Times New Roman"/>
        </w:rPr>
        <w:t>. Гос. номер: С423ТН198. Год выпуска: 2009. Адрес местонахождения: г. Санкт-Петербург, Московское шоссе 118</w:t>
      </w:r>
    </w:p>
    <w:p w14:paraId="62825526"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№4:</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LIFAN 214813</w:t>
      </w:r>
      <w:r w:rsidRPr="00B9134C">
        <w:rPr>
          <w:rFonts w:ascii="Times New Roman" w:hAnsi="Times New Roman" w:cs="Times New Roman"/>
        </w:rPr>
        <w:t xml:space="preserve">. Тип КПП: МКПП. </w:t>
      </w:r>
      <w:r w:rsidRPr="00B9134C">
        <w:rPr>
          <w:rFonts w:ascii="Times New Roman" w:hAnsi="Times New Roman" w:cs="Times New Roman"/>
          <w:lang w:val="en-US"/>
        </w:rPr>
        <w:t>VIN</w:t>
      </w:r>
      <w:r w:rsidRPr="00B9134C">
        <w:rPr>
          <w:rFonts w:ascii="Times New Roman" w:hAnsi="Times New Roman" w:cs="Times New Roman"/>
        </w:rPr>
        <w:t xml:space="preserve"> </w:t>
      </w:r>
      <w:r w:rsidRPr="00B9134C">
        <w:rPr>
          <w:rFonts w:ascii="Times New Roman" w:hAnsi="Times New Roman" w:cs="Times New Roman"/>
          <w:b/>
          <w:bCs/>
        </w:rPr>
        <w:t>X9W214813C0027504</w:t>
      </w:r>
      <w:r w:rsidRPr="00B9134C">
        <w:rPr>
          <w:rFonts w:ascii="Times New Roman" w:hAnsi="Times New Roman" w:cs="Times New Roman"/>
        </w:rPr>
        <w:t>. Гос. номер: О648РО33. Год выпуска: 2012. Адрес местонахождения: г. Владимир, ул. Кулибина 13</w:t>
      </w:r>
    </w:p>
    <w:p w14:paraId="3D09843F"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№5:</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KIA Spectra (FB2273)</w:t>
      </w:r>
      <w:r w:rsidRPr="00B9134C">
        <w:rPr>
          <w:rFonts w:ascii="Times New Roman" w:hAnsi="Times New Roman" w:cs="Times New Roman"/>
        </w:rPr>
        <w:t xml:space="preserve">. Тип КПП: АКПП. VIN </w:t>
      </w:r>
      <w:r w:rsidRPr="00B9134C">
        <w:rPr>
          <w:rFonts w:ascii="Times New Roman" w:hAnsi="Times New Roman" w:cs="Times New Roman"/>
          <w:b/>
          <w:bCs/>
        </w:rPr>
        <w:t>XWKFB227370033687</w:t>
      </w:r>
      <w:r w:rsidRPr="00B9134C">
        <w:rPr>
          <w:rFonts w:ascii="Times New Roman" w:hAnsi="Times New Roman" w:cs="Times New Roman"/>
        </w:rPr>
        <w:t xml:space="preserve">. Гос. номер: Х730ХХ23. Год выпуска: 2007. Адрес местонахождения: Краснодар, Хуторская 16 </w:t>
      </w:r>
    </w:p>
    <w:p w14:paraId="31233EE0"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№6:</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RENAULT LOGAN (SR)</w:t>
      </w:r>
      <w:r w:rsidRPr="00B9134C">
        <w:rPr>
          <w:rFonts w:ascii="Times New Roman" w:hAnsi="Times New Roman" w:cs="Times New Roman"/>
        </w:rPr>
        <w:t xml:space="preserve">. Тип КПП: МКПП. VIN </w:t>
      </w:r>
      <w:r w:rsidRPr="00B9134C">
        <w:rPr>
          <w:rFonts w:ascii="Times New Roman" w:hAnsi="Times New Roman" w:cs="Times New Roman"/>
          <w:b/>
          <w:bCs/>
        </w:rPr>
        <w:t>X7LLSRABH8H190692</w:t>
      </w:r>
      <w:r w:rsidRPr="00B9134C">
        <w:rPr>
          <w:rFonts w:ascii="Times New Roman" w:hAnsi="Times New Roman" w:cs="Times New Roman"/>
        </w:rPr>
        <w:t>. Гос. номер: У536РВ199. Год выпуска: 2008. Адрес местонахождения: Московская область, Ленинский р-он, д. Горки, промзона, ориентир сооружение 6</w:t>
      </w:r>
    </w:p>
    <w:p w14:paraId="302FF6FC"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b/>
          <w:bCs/>
        </w:rPr>
      </w:pPr>
      <w:r w:rsidRPr="00B9134C">
        <w:rPr>
          <w:rFonts w:ascii="Times New Roman" w:hAnsi="Times New Roman" w:cs="Times New Roman"/>
          <w:b/>
          <w:bCs/>
        </w:rPr>
        <w:t>Лот №7:</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BMW 335I</w:t>
      </w:r>
      <w:r w:rsidRPr="00B9134C">
        <w:rPr>
          <w:rFonts w:ascii="Times New Roman" w:hAnsi="Times New Roman" w:cs="Times New Roman"/>
        </w:rPr>
        <w:t xml:space="preserve">. Тип КПП: АКПП. VIN </w:t>
      </w:r>
      <w:r w:rsidRPr="00B9134C">
        <w:rPr>
          <w:rFonts w:ascii="Times New Roman" w:hAnsi="Times New Roman" w:cs="Times New Roman"/>
          <w:b/>
          <w:bCs/>
        </w:rPr>
        <w:t>WBA3B91040F899594</w:t>
      </w:r>
      <w:r w:rsidRPr="00B9134C">
        <w:rPr>
          <w:rFonts w:ascii="Times New Roman" w:hAnsi="Times New Roman" w:cs="Times New Roman"/>
        </w:rPr>
        <w:t>. Гос. номер: Н476КТ977. Год выпуска: 2013. Адрес местонахождения. г. Москва, ул. Капотня д.30, с. 1</w:t>
      </w:r>
    </w:p>
    <w:p w14:paraId="3B22F2B2" w14:textId="77777777" w:rsidR="00B9134C" w:rsidRPr="00B9134C" w:rsidRDefault="00B9134C" w:rsidP="00B9134C">
      <w:pPr>
        <w:pStyle w:val="a7"/>
        <w:tabs>
          <w:tab w:val="left" w:pos="389"/>
          <w:tab w:val="left" w:pos="993"/>
          <w:tab w:val="left" w:pos="1793"/>
        </w:tabs>
        <w:ind w:left="1287"/>
        <w:jc w:val="both"/>
        <w:rPr>
          <w:rFonts w:ascii="Times New Roman" w:hAnsi="Times New Roman" w:cs="Times New Roman"/>
        </w:rPr>
      </w:pPr>
      <w:r w:rsidRPr="00B9134C">
        <w:rPr>
          <w:rFonts w:ascii="Times New Roman" w:hAnsi="Times New Roman" w:cs="Times New Roman"/>
          <w:b/>
          <w:bCs/>
        </w:rPr>
        <w:t>Лот №8:</w:t>
      </w:r>
      <w:r w:rsidRPr="00B9134C">
        <w:rPr>
          <w:rFonts w:ascii="Times New Roman" w:hAnsi="Times New Roman" w:cs="Times New Roman"/>
        </w:rPr>
        <w:t xml:space="preserve"> Транспортное средство. Модель: </w:t>
      </w:r>
      <w:r w:rsidRPr="00B9134C">
        <w:rPr>
          <w:rFonts w:ascii="Times New Roman" w:hAnsi="Times New Roman" w:cs="Times New Roman"/>
          <w:b/>
          <w:bCs/>
        </w:rPr>
        <w:t>AUDI RS Q3.</w:t>
      </w:r>
      <w:r w:rsidRPr="00B9134C">
        <w:rPr>
          <w:rFonts w:ascii="Times New Roman" w:hAnsi="Times New Roman" w:cs="Times New Roman"/>
        </w:rPr>
        <w:t xml:space="preserve"> Тип КПП: АКПП. VIN </w:t>
      </w:r>
      <w:r w:rsidRPr="00B9134C">
        <w:rPr>
          <w:rFonts w:ascii="Times New Roman" w:hAnsi="Times New Roman" w:cs="Times New Roman"/>
          <w:b/>
          <w:bCs/>
        </w:rPr>
        <w:t>WUAZZZ8U3GR900389</w:t>
      </w:r>
      <w:r w:rsidRPr="00B9134C">
        <w:rPr>
          <w:rFonts w:ascii="Times New Roman" w:hAnsi="Times New Roman" w:cs="Times New Roman"/>
        </w:rPr>
        <w:t>. Гос. номер: М574АО82. Год выпуска: 2015. Адрес местонахождения: г. Краснодар, ул. Хуторская 16</w:t>
      </w:r>
    </w:p>
    <w:p w14:paraId="10EE020B" w14:textId="77777777" w:rsidR="006E39FA" w:rsidRPr="00B9134C" w:rsidRDefault="006E39FA" w:rsidP="006E39FA">
      <w:pPr>
        <w:pStyle w:val="a7"/>
        <w:tabs>
          <w:tab w:val="left" w:pos="389"/>
          <w:tab w:val="left" w:pos="1418"/>
          <w:tab w:val="left" w:pos="1793"/>
        </w:tabs>
        <w:spacing w:line="240" w:lineRule="auto"/>
        <w:ind w:left="1134"/>
        <w:jc w:val="both"/>
        <w:rPr>
          <w:rStyle w:val="blk3"/>
          <w:rFonts w:ascii="Times New Roman" w:hAnsi="Times New Roman" w:cs="Times New Roman"/>
          <w:b/>
          <w:bCs/>
        </w:rPr>
      </w:pPr>
    </w:p>
    <w:p w14:paraId="11C060EE" w14:textId="32CF6AE9" w:rsidR="005F2DD6" w:rsidRPr="00B9134C" w:rsidRDefault="005F2DD6" w:rsidP="006E39FA">
      <w:pPr>
        <w:pStyle w:val="a7"/>
        <w:tabs>
          <w:tab w:val="left" w:pos="389"/>
          <w:tab w:val="left" w:pos="1418"/>
          <w:tab w:val="left" w:pos="1793"/>
        </w:tabs>
        <w:spacing w:line="240" w:lineRule="auto"/>
        <w:ind w:left="1134"/>
        <w:jc w:val="both"/>
        <w:rPr>
          <w:rStyle w:val="blk3"/>
          <w:rFonts w:ascii="Times New Roman" w:hAnsi="Times New Roman" w:cs="Times New Roman"/>
          <w:b/>
          <w:bCs/>
        </w:rPr>
      </w:pPr>
      <w:r w:rsidRPr="00B9134C">
        <w:rPr>
          <w:rFonts w:ascii="Times New Roman" w:hAnsi="Times New Roman" w:cs="Times New Roman"/>
          <w:b/>
          <w:bCs/>
        </w:rPr>
        <w:t xml:space="preserve">Начальная </w:t>
      </w:r>
      <w:r w:rsidRPr="00B9134C">
        <w:rPr>
          <w:rStyle w:val="blk3"/>
          <w:rFonts w:ascii="Times New Roman" w:hAnsi="Times New Roman" w:cs="Times New Roman"/>
          <w:b/>
          <w:bCs/>
        </w:rPr>
        <w:t>цена лота(</w:t>
      </w:r>
      <w:proofErr w:type="spellStart"/>
      <w:r w:rsidRPr="00B9134C">
        <w:rPr>
          <w:rStyle w:val="blk3"/>
          <w:rFonts w:ascii="Times New Roman" w:hAnsi="Times New Roman" w:cs="Times New Roman"/>
          <w:b/>
          <w:bCs/>
        </w:rPr>
        <w:t>ов</w:t>
      </w:r>
      <w:proofErr w:type="spellEnd"/>
      <w:r w:rsidRPr="00B9134C">
        <w:rPr>
          <w:rStyle w:val="blk3"/>
          <w:rFonts w:ascii="Times New Roman" w:hAnsi="Times New Roman" w:cs="Times New Roman"/>
          <w:b/>
          <w:bCs/>
        </w:rPr>
        <w:t>):</w:t>
      </w:r>
    </w:p>
    <w:p w14:paraId="3D771AB4"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№1: </w:t>
      </w:r>
      <w:r w:rsidRPr="00B9134C">
        <w:rPr>
          <w:rFonts w:ascii="Times New Roman" w:hAnsi="Times New Roman" w:cs="Times New Roman"/>
        </w:rPr>
        <w:t>869 450 рублей</w:t>
      </w:r>
    </w:p>
    <w:p w14:paraId="1D484E73"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№2: </w:t>
      </w:r>
      <w:r w:rsidRPr="00B9134C">
        <w:rPr>
          <w:rFonts w:ascii="Times New Roman" w:hAnsi="Times New Roman" w:cs="Times New Roman"/>
        </w:rPr>
        <w:t>263 767 рублей</w:t>
      </w:r>
    </w:p>
    <w:p w14:paraId="79F64A32"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№3: </w:t>
      </w:r>
      <w:r w:rsidRPr="00B9134C">
        <w:rPr>
          <w:rFonts w:ascii="Times New Roman" w:hAnsi="Times New Roman" w:cs="Times New Roman"/>
        </w:rPr>
        <w:t>253 157 рублей</w:t>
      </w:r>
    </w:p>
    <w:p w14:paraId="788957BF"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№4: </w:t>
      </w:r>
      <w:r w:rsidRPr="00B9134C">
        <w:rPr>
          <w:rFonts w:ascii="Times New Roman" w:hAnsi="Times New Roman" w:cs="Times New Roman"/>
        </w:rPr>
        <w:t>89 344 рубля</w:t>
      </w:r>
    </w:p>
    <w:p w14:paraId="47F836B1"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№5: </w:t>
      </w:r>
      <w:r w:rsidRPr="00B9134C">
        <w:rPr>
          <w:rFonts w:ascii="Times New Roman" w:hAnsi="Times New Roman" w:cs="Times New Roman"/>
        </w:rPr>
        <w:t>200 579 рублей</w:t>
      </w:r>
    </w:p>
    <w:p w14:paraId="18570B54"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№6: </w:t>
      </w:r>
      <w:r w:rsidRPr="00B9134C">
        <w:rPr>
          <w:rFonts w:ascii="Times New Roman" w:hAnsi="Times New Roman" w:cs="Times New Roman"/>
        </w:rPr>
        <w:t>202 000 рублей</w:t>
      </w:r>
    </w:p>
    <w:p w14:paraId="5E5A65FD"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№7: </w:t>
      </w:r>
      <w:r w:rsidRPr="00B9134C">
        <w:rPr>
          <w:rFonts w:ascii="Times New Roman" w:hAnsi="Times New Roman" w:cs="Times New Roman"/>
        </w:rPr>
        <w:t>2 069 773 рубля</w:t>
      </w:r>
    </w:p>
    <w:p w14:paraId="4D0777E5" w14:textId="77777777" w:rsidR="00B9134C" w:rsidRPr="00B9134C" w:rsidRDefault="00B9134C" w:rsidP="00B9134C">
      <w:pPr>
        <w:pStyle w:val="a7"/>
        <w:numPr>
          <w:ilvl w:val="0"/>
          <w:numId w:val="4"/>
        </w:numPr>
        <w:tabs>
          <w:tab w:val="left" w:pos="389"/>
          <w:tab w:val="left" w:pos="993"/>
          <w:tab w:val="left" w:pos="1793"/>
        </w:tabs>
        <w:spacing w:line="240" w:lineRule="auto"/>
        <w:jc w:val="both"/>
        <w:rPr>
          <w:rFonts w:ascii="Times New Roman" w:hAnsi="Times New Roman" w:cs="Times New Roman"/>
          <w:b/>
          <w:bCs/>
        </w:rPr>
      </w:pPr>
      <w:r w:rsidRPr="00B9134C">
        <w:rPr>
          <w:rFonts w:ascii="Times New Roman" w:hAnsi="Times New Roman" w:cs="Times New Roman"/>
          <w:b/>
          <w:bCs/>
        </w:rPr>
        <w:t xml:space="preserve">Лот №8: </w:t>
      </w:r>
      <w:r w:rsidRPr="00B9134C">
        <w:rPr>
          <w:rFonts w:ascii="Times New Roman" w:hAnsi="Times New Roman" w:cs="Times New Roman"/>
        </w:rPr>
        <w:t>2 026 637 рублей</w:t>
      </w:r>
    </w:p>
    <w:p w14:paraId="1E7B33EA" w14:textId="02C0BC10" w:rsidR="004426B6" w:rsidRPr="00B9134C" w:rsidRDefault="004426B6" w:rsidP="0095374A">
      <w:pPr>
        <w:pStyle w:val="a7"/>
        <w:tabs>
          <w:tab w:val="left" w:pos="388"/>
          <w:tab w:val="left" w:pos="993"/>
        </w:tabs>
        <w:spacing w:line="240" w:lineRule="auto"/>
        <w:ind w:left="1287"/>
        <w:jc w:val="both"/>
        <w:rPr>
          <w:rFonts w:ascii="Times New Roman" w:hAnsi="Times New Roman" w:cs="Times New Roman"/>
          <w:b/>
          <w:bCs/>
        </w:rPr>
      </w:pPr>
    </w:p>
    <w:p w14:paraId="58CCB599" w14:textId="1C582B59" w:rsidR="0095374A" w:rsidRPr="00B9134C" w:rsidRDefault="0095374A"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Шаг аукциона: 1 % от начальной цены;</w:t>
      </w:r>
    </w:p>
    <w:p w14:paraId="77834869" w14:textId="4F966C7C" w:rsidR="004426B6" w:rsidRPr="00B9134C" w:rsidRDefault="004426B6" w:rsidP="00A5215B">
      <w:pPr>
        <w:pStyle w:val="a7"/>
        <w:numPr>
          <w:ilvl w:val="0"/>
          <w:numId w:val="1"/>
        </w:numPr>
        <w:tabs>
          <w:tab w:val="left" w:pos="388"/>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Размер задатка: 10 % от начальной цены;</w:t>
      </w:r>
    </w:p>
    <w:p w14:paraId="027DCB06" w14:textId="7D140499" w:rsidR="004426B6" w:rsidRPr="00B9134C" w:rsidRDefault="004426B6" w:rsidP="00B9134C">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Начало приема заявок: </w:t>
      </w:r>
      <w:r w:rsidR="00B9134C">
        <w:rPr>
          <w:rFonts w:ascii="Times New Roman" w:hAnsi="Times New Roman" w:cs="Times New Roman"/>
          <w:b/>
          <w:bCs/>
        </w:rPr>
        <w:t>25.05</w:t>
      </w:r>
      <w:r w:rsidRPr="00B9134C">
        <w:rPr>
          <w:b/>
          <w:bCs/>
        </w:rPr>
        <w:t>.202</w:t>
      </w:r>
      <w:r w:rsidR="0096518B" w:rsidRPr="00B9134C">
        <w:rPr>
          <w:b/>
          <w:bCs/>
        </w:rPr>
        <w:t>6</w:t>
      </w:r>
      <w:r w:rsidRPr="00B9134C">
        <w:rPr>
          <w:b/>
          <w:bCs/>
        </w:rPr>
        <w:t xml:space="preserve"> </w:t>
      </w:r>
      <w:r w:rsidR="0067129F" w:rsidRPr="00B9134C">
        <w:rPr>
          <w:b/>
          <w:bCs/>
        </w:rPr>
        <w:t>12</w:t>
      </w:r>
      <w:r w:rsidRPr="00B9134C">
        <w:rPr>
          <w:b/>
          <w:bCs/>
        </w:rPr>
        <w:t>:</w:t>
      </w:r>
      <w:r w:rsidR="0067129F" w:rsidRPr="00B9134C">
        <w:rPr>
          <w:b/>
          <w:bCs/>
        </w:rPr>
        <w:t>00</w:t>
      </w:r>
    </w:p>
    <w:p w14:paraId="2EE267CB" w14:textId="0358ACD8" w:rsidR="004426B6" w:rsidRPr="00B9134C"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Окончание приема заявок: </w:t>
      </w:r>
      <w:r w:rsidR="00B9134C">
        <w:rPr>
          <w:rFonts w:ascii="Times New Roman" w:hAnsi="Times New Roman" w:cs="Times New Roman"/>
          <w:b/>
          <w:bCs/>
        </w:rPr>
        <w:t>23.06</w:t>
      </w:r>
      <w:r w:rsidRPr="00B9134C">
        <w:rPr>
          <w:rFonts w:ascii="Times New Roman" w:hAnsi="Times New Roman" w:cs="Times New Roman"/>
          <w:b/>
          <w:bCs/>
        </w:rPr>
        <w:t>.202</w:t>
      </w:r>
      <w:r w:rsidR="0095374A" w:rsidRPr="00B9134C">
        <w:rPr>
          <w:rFonts w:ascii="Times New Roman" w:hAnsi="Times New Roman" w:cs="Times New Roman"/>
          <w:b/>
          <w:bCs/>
        </w:rPr>
        <w:t>6</w:t>
      </w:r>
      <w:r w:rsidRPr="00B9134C">
        <w:rPr>
          <w:rFonts w:ascii="Times New Roman" w:hAnsi="Times New Roman" w:cs="Times New Roman"/>
          <w:b/>
          <w:bCs/>
        </w:rPr>
        <w:t xml:space="preserve"> </w:t>
      </w:r>
      <w:r w:rsidR="0067129F" w:rsidRPr="00B9134C">
        <w:rPr>
          <w:rFonts w:ascii="Times New Roman" w:hAnsi="Times New Roman" w:cs="Times New Roman"/>
          <w:b/>
          <w:bCs/>
        </w:rPr>
        <w:t>15</w:t>
      </w:r>
      <w:r w:rsidRPr="00B9134C">
        <w:rPr>
          <w:rFonts w:ascii="Times New Roman" w:hAnsi="Times New Roman" w:cs="Times New Roman"/>
          <w:b/>
          <w:bCs/>
        </w:rPr>
        <w:t>:</w:t>
      </w:r>
      <w:r w:rsidR="0067129F" w:rsidRPr="00B9134C">
        <w:rPr>
          <w:rFonts w:ascii="Times New Roman" w:hAnsi="Times New Roman" w:cs="Times New Roman"/>
          <w:b/>
          <w:bCs/>
        </w:rPr>
        <w:t>00</w:t>
      </w:r>
    </w:p>
    <w:p w14:paraId="3EB49C95" w14:textId="5BA72EF7" w:rsidR="004426B6" w:rsidRPr="00B9134C" w:rsidRDefault="004426B6" w:rsidP="00A5215B">
      <w:pPr>
        <w:pStyle w:val="a7"/>
        <w:numPr>
          <w:ilvl w:val="0"/>
          <w:numId w:val="1"/>
        </w:numPr>
        <w:tabs>
          <w:tab w:val="left" w:pos="388"/>
          <w:tab w:val="left" w:pos="993"/>
          <w:tab w:val="left" w:pos="4039"/>
          <w:tab w:val="left" w:pos="5692"/>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Прием ценовых предложений: </w:t>
      </w:r>
      <w:r w:rsidR="00B9134C">
        <w:rPr>
          <w:rFonts w:ascii="Times New Roman" w:hAnsi="Times New Roman" w:cs="Times New Roman"/>
          <w:b/>
          <w:bCs/>
        </w:rPr>
        <w:t>24.06</w:t>
      </w:r>
      <w:r w:rsidRPr="00B9134C">
        <w:rPr>
          <w:rFonts w:ascii="Times New Roman" w:hAnsi="Times New Roman" w:cs="Times New Roman"/>
          <w:b/>
          <w:bCs/>
        </w:rPr>
        <w:t>.202</w:t>
      </w:r>
      <w:r w:rsidR="0095374A" w:rsidRPr="00B9134C">
        <w:rPr>
          <w:rFonts w:ascii="Times New Roman" w:hAnsi="Times New Roman" w:cs="Times New Roman"/>
          <w:b/>
          <w:bCs/>
        </w:rPr>
        <w:t>6</w:t>
      </w:r>
      <w:r w:rsidRPr="00B9134C">
        <w:rPr>
          <w:rFonts w:ascii="Times New Roman" w:hAnsi="Times New Roman" w:cs="Times New Roman"/>
          <w:b/>
          <w:bCs/>
        </w:rPr>
        <w:t xml:space="preserve"> </w:t>
      </w:r>
      <w:r w:rsidR="0067129F" w:rsidRPr="00B9134C">
        <w:rPr>
          <w:rFonts w:ascii="Times New Roman" w:hAnsi="Times New Roman" w:cs="Times New Roman"/>
          <w:b/>
          <w:bCs/>
        </w:rPr>
        <w:t>11:00</w:t>
      </w:r>
    </w:p>
    <w:p w14:paraId="31E7D5B3" w14:textId="64CD7EF2" w:rsidR="004426B6" w:rsidRPr="00B9134C" w:rsidRDefault="004426B6" w:rsidP="00A5215B">
      <w:pPr>
        <w:pStyle w:val="a7"/>
        <w:numPr>
          <w:ilvl w:val="0"/>
          <w:numId w:val="1"/>
        </w:numPr>
        <w:tabs>
          <w:tab w:val="left" w:pos="388"/>
          <w:tab w:val="left" w:pos="993"/>
          <w:tab w:val="left" w:pos="4075"/>
          <w:tab w:val="left" w:pos="5728"/>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Подведение результатов торгов </w:t>
      </w:r>
      <w:r w:rsidRPr="00B9134C">
        <w:rPr>
          <w:rFonts w:ascii="Times New Roman" w:eastAsia="Book Antiqua" w:hAnsi="Times New Roman" w:cs="Times New Roman"/>
          <w:bCs/>
          <w:iCs/>
        </w:rPr>
        <w:t>(дата и время будут продлены в случае продолжения приема ценовых предложений):</w:t>
      </w:r>
      <w:r w:rsidRPr="00B9134C">
        <w:rPr>
          <w:rFonts w:ascii="Times New Roman" w:eastAsia="Book Antiqua" w:hAnsi="Times New Roman" w:cs="Times New Roman"/>
          <w:b/>
          <w:iCs/>
        </w:rPr>
        <w:t xml:space="preserve"> </w:t>
      </w:r>
      <w:r w:rsidR="00B9134C">
        <w:rPr>
          <w:rFonts w:ascii="Times New Roman" w:eastAsia="Book Antiqua" w:hAnsi="Times New Roman" w:cs="Times New Roman"/>
          <w:b/>
        </w:rPr>
        <w:t>24</w:t>
      </w:r>
      <w:r w:rsidR="0096518B" w:rsidRPr="00B9134C">
        <w:rPr>
          <w:rFonts w:ascii="Times New Roman" w:eastAsia="Book Antiqua" w:hAnsi="Times New Roman" w:cs="Times New Roman"/>
          <w:b/>
        </w:rPr>
        <w:t>.06</w:t>
      </w:r>
      <w:r w:rsidRPr="00B9134C">
        <w:rPr>
          <w:rFonts w:ascii="Times New Roman" w:eastAsia="Book Antiqua" w:hAnsi="Times New Roman" w:cs="Times New Roman"/>
          <w:b/>
        </w:rPr>
        <w:t>.202</w:t>
      </w:r>
      <w:r w:rsidR="0095374A" w:rsidRPr="00B9134C">
        <w:rPr>
          <w:rFonts w:ascii="Times New Roman" w:eastAsia="Book Antiqua" w:hAnsi="Times New Roman" w:cs="Times New Roman"/>
          <w:b/>
        </w:rPr>
        <w:t>6</w:t>
      </w:r>
      <w:r w:rsidRPr="00B9134C">
        <w:rPr>
          <w:rFonts w:ascii="Times New Roman" w:eastAsia="Book Antiqua" w:hAnsi="Times New Roman" w:cs="Times New Roman"/>
          <w:b/>
        </w:rPr>
        <w:t xml:space="preserve"> </w:t>
      </w:r>
      <w:r w:rsidR="008C1FBD" w:rsidRPr="00B9134C">
        <w:rPr>
          <w:rFonts w:ascii="Times New Roman" w:eastAsia="Book Antiqua" w:hAnsi="Times New Roman" w:cs="Times New Roman"/>
          <w:b/>
        </w:rPr>
        <w:t xml:space="preserve">в </w:t>
      </w:r>
      <w:r w:rsidR="0067129F" w:rsidRPr="00B9134C">
        <w:rPr>
          <w:rFonts w:ascii="Times New Roman" w:eastAsia="Book Antiqua" w:hAnsi="Times New Roman" w:cs="Times New Roman"/>
          <w:b/>
        </w:rPr>
        <w:t>1</w:t>
      </w:r>
      <w:r w:rsidR="0096518B" w:rsidRPr="00B9134C">
        <w:rPr>
          <w:rFonts w:ascii="Times New Roman" w:eastAsia="Book Antiqua" w:hAnsi="Times New Roman" w:cs="Times New Roman"/>
          <w:b/>
        </w:rPr>
        <w:t>5</w:t>
      </w:r>
      <w:r w:rsidRPr="00B9134C">
        <w:rPr>
          <w:rFonts w:ascii="Times New Roman" w:eastAsia="Book Antiqua" w:hAnsi="Times New Roman" w:cs="Times New Roman"/>
          <w:b/>
        </w:rPr>
        <w:t>:</w:t>
      </w:r>
      <w:r w:rsidR="0067129F" w:rsidRPr="00B9134C">
        <w:rPr>
          <w:rFonts w:ascii="Times New Roman" w:eastAsia="Book Antiqua" w:hAnsi="Times New Roman" w:cs="Times New Roman"/>
          <w:b/>
        </w:rPr>
        <w:t>00</w:t>
      </w:r>
      <w:r w:rsidRPr="00B9134C">
        <w:rPr>
          <w:rFonts w:ascii="Times New Roman" w:hAnsi="Times New Roman" w:cs="Times New Roman"/>
          <w:b/>
          <w:bCs/>
        </w:rPr>
        <w:tab/>
      </w:r>
      <w:r w:rsidRPr="00B9134C">
        <w:rPr>
          <w:rFonts w:ascii="Times New Roman" w:hAnsi="Times New Roman" w:cs="Times New Roman"/>
          <w:b/>
          <w:bCs/>
        </w:rPr>
        <w:tab/>
      </w:r>
    </w:p>
    <w:p w14:paraId="25FDF824" w14:textId="70B49EA7"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Место проведения и подведения результатов торгов: </w:t>
      </w:r>
      <w:r w:rsidRPr="00B9134C">
        <w:rPr>
          <w:rFonts w:ascii="Times New Roman" w:hAnsi="Times New Roman" w:cs="Times New Roman"/>
        </w:rPr>
        <w:t>Электронная торговая площадка https://этп.торги-россии.рф.</w:t>
      </w:r>
    </w:p>
    <w:p w14:paraId="1B2534D4" w14:textId="41BF8ADF"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Сроки и порядок внесения и возврата задатка, реквизиты счетов, на которые вносится задаток</w:t>
      </w:r>
      <w:r w:rsidRPr="00B9134C">
        <w:rPr>
          <w:rFonts w:ascii="Times New Roman" w:hAnsi="Times New Roman" w:cs="Times New Roman"/>
        </w:rPr>
        <w:t xml:space="preserve">: </w:t>
      </w:r>
      <w:r w:rsidR="008C1FBD" w:rsidRPr="00B9134C">
        <w:rPr>
          <w:rFonts w:ascii="Times New Roman" w:hAnsi="Times New Roman" w:cs="Times New Roman"/>
        </w:rPr>
        <w:t xml:space="preserve">Для участия в торгах заявитель регистрируется на сайте https://этп.торги-россии.рф, представляет в установленный срок заявку на участие в торгах и не позднее окончания срока приема заявок вносит задаток в размере установленном организатором торгов на расчетный счет Оператора электронной площадки: </w:t>
      </w:r>
      <w:r w:rsidR="008C1FBD" w:rsidRPr="00B9134C">
        <w:rPr>
          <w:rFonts w:ascii="Times New Roman" w:hAnsi="Times New Roman" w:cs="Times New Roman"/>
        </w:rPr>
        <w:lastRenderedPageBreak/>
        <w:t>наименование получателя: ООО «ТР», ИНН 6234178537, КПП 623401001, Р/с 40702810812040001075, Банк Филиал «Центральный» Банка ВТБ (ПАО), К/с 30101810145250000411, БИК 044525411. Назначение платежа при пополнении лицевого счета Пользователя ЭТП: «Задаток для участия в торгах (пополнение лицевого счета (оплата задатков) №XXXXX)». Задаток должен быть внесен Пользователем ЭТП путем блокирования денежных средств в размере задатка Оператором в момент подачи Пользователем ЭТП заявки на участие в торгах до окончания срока приема заявок на участие в торгах. Задаток возвращается всем Пользователям ЭТП, принимавшим участие в торгах, путем прекращения блокирования денежных средств в размере задатка, за исключением Победителя торгов, в порядке, предусмотренном пунктами 7.1, 7.2, 7.3, 7.4 Регламента ЭТП портала «Торги России» в секции «Реализация имущества». Оплата задатка участником торгов является подтверждением заключения договора задатка.</w:t>
      </w:r>
    </w:p>
    <w:p w14:paraId="2C6E3DC0" w14:textId="77777777" w:rsidR="008C1FBD" w:rsidRPr="00B9134C" w:rsidRDefault="00BC7276" w:rsidP="00F7580D">
      <w:pPr>
        <w:pStyle w:val="a7"/>
        <w:numPr>
          <w:ilvl w:val="0"/>
          <w:numId w:val="1"/>
        </w:numPr>
        <w:tabs>
          <w:tab w:val="left" w:pos="993"/>
        </w:tabs>
        <w:spacing w:after="0"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Порядок оформления участия в торгах, перечень представляемых участниками торгов документов и требования к их оформлению. </w:t>
      </w:r>
    </w:p>
    <w:p w14:paraId="7D6861E2" w14:textId="2593A6AF" w:rsidR="004426B6" w:rsidRPr="00B9134C" w:rsidRDefault="00BC7276" w:rsidP="00F7580D">
      <w:pPr>
        <w:tabs>
          <w:tab w:val="left" w:pos="993"/>
        </w:tabs>
        <w:ind w:left="142"/>
        <w:jc w:val="both"/>
        <w:rPr>
          <w:b/>
          <w:bCs/>
          <w:sz w:val="22"/>
          <w:szCs w:val="22"/>
        </w:rPr>
      </w:pPr>
      <w:r w:rsidRPr="00B9134C">
        <w:rPr>
          <w:b/>
          <w:bCs/>
          <w:sz w:val="22"/>
          <w:szCs w:val="22"/>
        </w:rPr>
        <w:t xml:space="preserve">При подаче заявки на участие в торгах Претендентом предоставляются следующие документы: </w:t>
      </w:r>
      <w:r w:rsidRPr="00B9134C">
        <w:rPr>
          <w:sz w:val="22"/>
          <w:szCs w:val="22"/>
        </w:rPr>
        <w:t>Заявка на участие; Согласие на обработку персональных данных; Доверенность (копию), оформленную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 Копии всех листов документа, удостоверяющего личность (для физических лиц и ИП); Копию свидетельства о постановке на учет физического лица в налоговом органе по месту жительства претендента (свидетельство ИНН, СНИЛС) (для физических лиц и ИП); Копию свидетельства о внесении физического лица в Единый государственный реестр индивидуальных предпринимателей/листа записи ЕГРИП (для ИП); Выписку из Единого реестра индивидуальных предпринимателей, полученную не ранее чем за 1 (один) месяц до дня подачи заявки на участие в торгах (для ИП); Копии, заверенные нотариусом или подписью генерального директора Претендента и скрепленные печатью (при наличии),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свидетельства о внесении в государственный реестр юридических лиц/листа записи ЕГРЮЛ и др.); Документ, подтверждающий полномочия руководителя юридического лица на осуществление действий от имени юридического лица (копию решения о назначении этого лица или о его избрании),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сделки приобретения имущества и внесения денежных средств в качестве задатка (в том числе как крупной сделки), если требование о необходимости такого решения установлено законодательством Российской Федерации и (или) учредительными документами юридического лица, либо письменное заверение об отсутствии требования по одобрению сделки, ввиду того, что для Претендента данная сделка не является крупной и/или ее одобрение не требуется в соответствии с учредительными документами (для юридических лиц); Решение уполномоченного органа Претендента о согласовании совершения сделки по приобретению имущества, если уставными документами Претендента установлены ограничения полномочий единоличного исполнительного органа на совершение такой сделки, либо письменное заверение об отсутствии таких ограничений (для юридических лиц); Выписку из Единого государственного реестра юридических лиц, полученную не ранее чем за 1 (один) месяц до дня подачи заявки на участие в торгах (для юридических лиц). Документы, прилагаемые к заявке, представляются в форме электронных документов, подписанных квалифицированной электронной подписью заявителя. Формы документов и требования к Претендентам, а также проект договора купли-продажи и акта приема-передачи размещены на сайте ЭТП. 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8801623" w14:textId="273244A9"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Порядок, место, сроки и время представления заявок на участие в торгах и предложений по цене:</w:t>
      </w:r>
      <w:r w:rsidRPr="00B9134C">
        <w:rPr>
          <w:rFonts w:ascii="Times New Roman" w:hAnsi="Times New Roman" w:cs="Times New Roman"/>
        </w:rPr>
        <w:t xml:space="preserve"> К участию в торгах допускаются физические</w:t>
      </w:r>
      <w:r w:rsidR="00DB59CA" w:rsidRPr="00B9134C">
        <w:rPr>
          <w:rFonts w:ascii="Times New Roman" w:hAnsi="Times New Roman" w:cs="Times New Roman"/>
        </w:rPr>
        <w:t xml:space="preserve">, </w:t>
      </w:r>
      <w:r w:rsidRPr="00B9134C">
        <w:rPr>
          <w:rFonts w:ascii="Times New Roman" w:hAnsi="Times New Roman" w:cs="Times New Roman"/>
        </w:rPr>
        <w:t>юридические лица,</w:t>
      </w:r>
      <w:r w:rsidR="00DB59CA" w:rsidRPr="00B9134C">
        <w:rPr>
          <w:rFonts w:ascii="Times New Roman" w:hAnsi="Times New Roman" w:cs="Times New Roman"/>
        </w:rPr>
        <w:t xml:space="preserve"> индивидуальные предприниматели, </w:t>
      </w:r>
      <w:r w:rsidRPr="00B9134C">
        <w:rPr>
          <w:rFonts w:ascii="Times New Roman" w:hAnsi="Times New Roman" w:cs="Times New Roman"/>
        </w:rPr>
        <w:t xml:space="preserve"> зарегистрированные на ЭТП,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расчетные счета ЭТП установленной суммы задатка.</w:t>
      </w:r>
    </w:p>
    <w:p w14:paraId="54DDFA15" w14:textId="3072CDBF" w:rsidR="004426B6" w:rsidRPr="00B9134C" w:rsidRDefault="004426B6" w:rsidP="00A5215B">
      <w:pPr>
        <w:pStyle w:val="a7"/>
        <w:numPr>
          <w:ilvl w:val="0"/>
          <w:numId w:val="1"/>
        </w:numPr>
        <w:shd w:val="clear" w:color="auto" w:fill="FFFFFF" w:themeFill="background1"/>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 xml:space="preserve">Порядок ознакомления с имуществом: </w:t>
      </w:r>
      <w:r w:rsidR="00B34F23" w:rsidRPr="00B9134C">
        <w:rPr>
          <w:rFonts w:ascii="Times New Roman" w:hAnsi="Times New Roman" w:cs="Times New Roman"/>
        </w:rPr>
        <w:t>Дополнительная информация об объектах продажи, ограничениях, обременениях, арестах, условиях и порядке проведения торгов предоставляется</w:t>
      </w:r>
      <w:r w:rsidRPr="00B9134C">
        <w:rPr>
          <w:rFonts w:ascii="Times New Roman" w:hAnsi="Times New Roman" w:cs="Times New Roman"/>
        </w:rPr>
        <w:t xml:space="preserve"> в рабочее время с 10:00 до 18:00 (время московское) с даты начала приёма заявок, но не позднее чем за 5 (Пять) рабочих дней до даты окончания приёма заявок на участие в торгах по заявке, отправленной на электронную почту Организатора торгов по адресу: </w:t>
      </w:r>
      <w:r w:rsidRPr="00B9134C">
        <w:rPr>
          <w:rFonts w:ascii="Times New Roman" w:hAnsi="Times New Roman" w:cs="Times New Roman"/>
          <w:b/>
          <w:bCs/>
        </w:rPr>
        <w:t>optimal.tr@yandex.ru</w:t>
      </w:r>
      <w:r w:rsidRPr="00B9134C">
        <w:rPr>
          <w:rFonts w:ascii="Times New Roman" w:hAnsi="Times New Roman" w:cs="Times New Roman"/>
        </w:rPr>
        <w:t xml:space="preserve">. Показ имущества проводится после направления запроса Организатору торгов по адресу: </w:t>
      </w:r>
      <w:r w:rsidRPr="00B9134C">
        <w:rPr>
          <w:rFonts w:ascii="Times New Roman" w:hAnsi="Times New Roman" w:cs="Times New Roman"/>
          <w:b/>
          <w:bCs/>
        </w:rPr>
        <w:t>optimal.tr@yandex.ru</w:t>
      </w:r>
      <w:r w:rsidRPr="00B9134C">
        <w:rPr>
          <w:rFonts w:ascii="Times New Roman" w:hAnsi="Times New Roman" w:cs="Times New Roman"/>
        </w:rPr>
        <w:t>.</w:t>
      </w:r>
    </w:p>
    <w:p w14:paraId="1A630C5B" w14:textId="77777777" w:rsidR="00873E97"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 xml:space="preserve">Порядок и критерии определения победителей торгов: </w:t>
      </w:r>
      <w:r w:rsidRPr="00B9134C">
        <w:rPr>
          <w:rFonts w:ascii="Times New Roman" w:hAnsi="Times New Roman" w:cs="Times New Roman"/>
        </w:rPr>
        <w:t>Победителем торгов признается Участник, предложивший наиболее высокую цену.</w:t>
      </w:r>
    </w:p>
    <w:p w14:paraId="51CFA56B" w14:textId="77777777" w:rsidR="00873E97"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b/>
          <w:bCs/>
        </w:rPr>
        <w:t xml:space="preserve">Порядок и срок заключения договора купли-продажи: </w:t>
      </w:r>
      <w:r w:rsidR="008C1FBD" w:rsidRPr="00B9134C">
        <w:rPr>
          <w:rFonts w:ascii="Times New Roman" w:hAnsi="Times New Roman" w:cs="Times New Roman"/>
        </w:rPr>
        <w:t xml:space="preserve">Договор купли-продажи (далее – ДКП) заключается между Продавцом (собственником Лота) и Победителем торгов по цене, определенной по итогам торгов за Лот. </w:t>
      </w:r>
      <w:r w:rsidR="00873E97" w:rsidRPr="00B9134C">
        <w:rPr>
          <w:rFonts w:ascii="Times New Roman" w:hAnsi="Times New Roman" w:cs="Times New Roman"/>
        </w:rPr>
        <w:t>ДКП заключается с Победителем торгов не позднее 10 (десяти) рабочих дней с даты размещения на ЭТП протокола о результатах торгов</w:t>
      </w:r>
      <w:r w:rsidR="008C1FBD" w:rsidRPr="00B9134C">
        <w:rPr>
          <w:rFonts w:ascii="Times New Roman" w:hAnsi="Times New Roman" w:cs="Times New Roman"/>
        </w:rPr>
        <w:t xml:space="preserve">. </w:t>
      </w:r>
      <w:r w:rsidR="00873E97" w:rsidRPr="00B9134C">
        <w:rPr>
          <w:rFonts w:ascii="Times New Roman" w:hAnsi="Times New Roman" w:cs="Times New Roman"/>
        </w:rPr>
        <w:t xml:space="preserve">Не позднее 5 (пяти) рабочих дней с даты размещения на ЭТП протокола о результатах торгов Организатор торгов размещает на ЭТП ДКП, подписанный </w:t>
      </w:r>
      <w:r w:rsidR="00873E97" w:rsidRPr="00B9134C">
        <w:rPr>
          <w:rFonts w:ascii="Times New Roman" w:hAnsi="Times New Roman" w:cs="Times New Roman"/>
        </w:rPr>
        <w:lastRenderedPageBreak/>
        <w:t>квалифицированной электронной подписью Организатора торгов и направляет Победителю торгов по адресу электронной почты, указанному в заявке на участие в торгах, уведомление о необходимости подписать ДКП и ссылку на подписание ДКП.</w:t>
      </w:r>
    </w:p>
    <w:p w14:paraId="3DDE0CAF" w14:textId="73D51D3D" w:rsidR="00873E97" w:rsidRPr="00B9134C" w:rsidRDefault="00873E97" w:rsidP="00A5215B">
      <w:pPr>
        <w:pStyle w:val="a7"/>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rPr>
        <w:t>Победитель торгов в течение 5 (пяти) рабочих дней с даты получения уведомления должен подписать ДКП своей квалифицированной электронной подписью. Неподписание ДКП в установленный срок рассматривается как отказ Победителя торгов от заключения ДКП. Задаток в этом случае Победителю торгов не возвращаются, указанное лицо утрачивает право на заключение ДКП. Последующий обмен экземплярами ДКП на бумажном носителе осуществляется посредством направления Организатором торгов экземпляров ДКП на почтовый адрес Победителя торгов</w:t>
      </w:r>
    </w:p>
    <w:p w14:paraId="59E58F52" w14:textId="0E6E531B" w:rsidR="004426B6" w:rsidRPr="00B9134C" w:rsidRDefault="004426B6" w:rsidP="00A5215B">
      <w:pPr>
        <w:pStyle w:val="a7"/>
        <w:numPr>
          <w:ilvl w:val="0"/>
          <w:numId w:val="1"/>
        </w:numPr>
        <w:tabs>
          <w:tab w:val="left" w:pos="993"/>
        </w:tabs>
        <w:spacing w:line="240" w:lineRule="auto"/>
        <w:ind w:left="142" w:firstLine="567"/>
        <w:jc w:val="both"/>
        <w:rPr>
          <w:rFonts w:ascii="Times New Roman" w:hAnsi="Times New Roman" w:cs="Times New Roman"/>
          <w:b/>
          <w:bCs/>
        </w:rPr>
      </w:pPr>
      <w:r w:rsidRPr="00B9134C">
        <w:rPr>
          <w:rFonts w:ascii="Times New Roman" w:hAnsi="Times New Roman" w:cs="Times New Roman"/>
          <w:b/>
          <w:bCs/>
        </w:rPr>
        <w:t>Сроки платежей, реквизиты счетов, на которые вносятся платежи стоимости имущества (за вычетом суммы задатка):</w:t>
      </w:r>
    </w:p>
    <w:p w14:paraId="4932124E" w14:textId="7A619079" w:rsidR="008F268B" w:rsidRPr="00B9134C" w:rsidRDefault="004426B6" w:rsidP="00A5215B">
      <w:pPr>
        <w:pStyle w:val="a7"/>
        <w:tabs>
          <w:tab w:val="left" w:pos="993"/>
        </w:tabs>
        <w:spacing w:line="240" w:lineRule="auto"/>
        <w:ind w:left="142" w:firstLine="567"/>
        <w:jc w:val="both"/>
        <w:rPr>
          <w:rFonts w:ascii="Times New Roman" w:hAnsi="Times New Roman" w:cs="Times New Roman"/>
        </w:rPr>
      </w:pPr>
      <w:r w:rsidRPr="00B9134C">
        <w:rPr>
          <w:rFonts w:ascii="Times New Roman" w:hAnsi="Times New Roman" w:cs="Times New Roman"/>
        </w:rPr>
        <w:t>Оплата стоимости имущества (за вычетом суммы задатка) производится Покупателем в сроки и на реквизиты, указанные в ДКП.</w:t>
      </w:r>
      <w:r w:rsidR="003E27B4" w:rsidRPr="00B9134C">
        <w:rPr>
          <w:rFonts w:ascii="Times New Roman" w:hAnsi="Times New Roman" w:cs="Times New Roman"/>
        </w:rPr>
        <w:t xml:space="preserve"> </w:t>
      </w:r>
    </w:p>
    <w:sectPr w:rsidR="008F268B" w:rsidRPr="00B9134C" w:rsidSect="008C1FBD">
      <w:footerReference w:type="default" r:id="rId7"/>
      <w:pgSz w:w="11906" w:h="16838"/>
      <w:pgMar w:top="426" w:right="566" w:bottom="568"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88B8" w14:textId="77777777" w:rsidR="00825A75" w:rsidRDefault="00825A75" w:rsidP="00B17BC3">
      <w:r>
        <w:separator/>
      </w:r>
    </w:p>
  </w:endnote>
  <w:endnote w:type="continuationSeparator" w:id="0">
    <w:p w14:paraId="38714537" w14:textId="77777777" w:rsidR="00825A75" w:rsidRDefault="00825A75" w:rsidP="00B1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26430"/>
      <w:docPartObj>
        <w:docPartGallery w:val="Page Numbers (Bottom of Page)"/>
        <w:docPartUnique/>
      </w:docPartObj>
    </w:sdtPr>
    <w:sdtContent>
      <w:p w14:paraId="51E7DCCF" w14:textId="1F33BD6D" w:rsidR="00B17BC3" w:rsidRDefault="00B17BC3">
        <w:pPr>
          <w:pStyle w:val="af"/>
          <w:jc w:val="right"/>
        </w:pPr>
        <w:r>
          <w:fldChar w:fldCharType="begin"/>
        </w:r>
        <w:r>
          <w:instrText>PAGE   \* MERGEFORMAT</w:instrText>
        </w:r>
        <w:r>
          <w:fldChar w:fldCharType="separate"/>
        </w:r>
        <w:r>
          <w:t>2</w:t>
        </w:r>
        <w:r>
          <w:fldChar w:fldCharType="end"/>
        </w:r>
      </w:p>
    </w:sdtContent>
  </w:sdt>
  <w:p w14:paraId="7F6AF626" w14:textId="77777777" w:rsidR="00B17BC3" w:rsidRDefault="00B17BC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0CE5" w14:textId="77777777" w:rsidR="00825A75" w:rsidRDefault="00825A75" w:rsidP="00B17BC3">
      <w:r>
        <w:separator/>
      </w:r>
    </w:p>
  </w:footnote>
  <w:footnote w:type="continuationSeparator" w:id="0">
    <w:p w14:paraId="1F8866CA" w14:textId="77777777" w:rsidR="00825A75" w:rsidRDefault="00825A75" w:rsidP="00B17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4C5"/>
    <w:multiLevelType w:val="hybridMultilevel"/>
    <w:tmpl w:val="47CEF620"/>
    <w:lvl w:ilvl="0" w:tplc="CC94F9A4">
      <w:start w:val="1"/>
      <w:numFmt w:val="decimal"/>
      <w:lvlText w:val="%1."/>
      <w:lvlJc w:val="left"/>
      <w:pPr>
        <w:ind w:left="1419" w:hanging="427"/>
        <w:jc w:val="left"/>
      </w:pPr>
      <w:rPr>
        <w:rFonts w:ascii="Times New Roman" w:eastAsia="Times New Roman" w:hAnsi="Times New Roman" w:cs="Times New Roman" w:hint="default"/>
        <w:b/>
        <w:bCs/>
        <w:i w:val="0"/>
        <w:iCs w:val="0"/>
        <w:spacing w:val="0"/>
        <w:w w:val="100"/>
        <w:sz w:val="22"/>
        <w:szCs w:val="22"/>
        <w:lang w:val="ru-RU" w:eastAsia="en-US" w:bidi="ar-SA"/>
      </w:rPr>
    </w:lvl>
    <w:lvl w:ilvl="1" w:tplc="AE5A3668">
      <w:numFmt w:val="bullet"/>
      <w:lvlText w:val=""/>
      <w:lvlJc w:val="left"/>
      <w:pPr>
        <w:ind w:left="2217" w:hanging="147"/>
      </w:pPr>
      <w:rPr>
        <w:rFonts w:ascii="Symbol" w:eastAsia="Symbol" w:hAnsi="Symbol" w:cs="Symbol" w:hint="default"/>
        <w:b w:val="0"/>
        <w:bCs w:val="0"/>
        <w:i w:val="0"/>
        <w:iCs w:val="0"/>
        <w:spacing w:val="0"/>
        <w:w w:val="100"/>
        <w:sz w:val="22"/>
        <w:szCs w:val="22"/>
        <w:lang w:val="ru-RU" w:eastAsia="en-US" w:bidi="ar-SA"/>
      </w:rPr>
    </w:lvl>
    <w:lvl w:ilvl="2" w:tplc="BF74537E">
      <w:numFmt w:val="bullet"/>
      <w:lvlText w:val="•"/>
      <w:lvlJc w:val="left"/>
      <w:pPr>
        <w:ind w:left="3201" w:hanging="147"/>
      </w:pPr>
      <w:rPr>
        <w:rFonts w:hint="default"/>
        <w:lang w:val="ru-RU" w:eastAsia="en-US" w:bidi="ar-SA"/>
      </w:rPr>
    </w:lvl>
    <w:lvl w:ilvl="3" w:tplc="85E66BBE">
      <w:numFmt w:val="bullet"/>
      <w:lvlText w:val="•"/>
      <w:lvlJc w:val="left"/>
      <w:pPr>
        <w:ind w:left="4183" w:hanging="147"/>
      </w:pPr>
      <w:rPr>
        <w:rFonts w:hint="default"/>
        <w:lang w:val="ru-RU" w:eastAsia="en-US" w:bidi="ar-SA"/>
      </w:rPr>
    </w:lvl>
    <w:lvl w:ilvl="4" w:tplc="DBA295C6">
      <w:numFmt w:val="bullet"/>
      <w:lvlText w:val="•"/>
      <w:lvlJc w:val="left"/>
      <w:pPr>
        <w:ind w:left="5165" w:hanging="147"/>
      </w:pPr>
      <w:rPr>
        <w:rFonts w:hint="default"/>
        <w:lang w:val="ru-RU" w:eastAsia="en-US" w:bidi="ar-SA"/>
      </w:rPr>
    </w:lvl>
    <w:lvl w:ilvl="5" w:tplc="7902E534">
      <w:numFmt w:val="bullet"/>
      <w:lvlText w:val="•"/>
      <w:lvlJc w:val="left"/>
      <w:pPr>
        <w:ind w:left="6147" w:hanging="147"/>
      </w:pPr>
      <w:rPr>
        <w:rFonts w:hint="default"/>
        <w:lang w:val="ru-RU" w:eastAsia="en-US" w:bidi="ar-SA"/>
      </w:rPr>
    </w:lvl>
    <w:lvl w:ilvl="6" w:tplc="89FE3764">
      <w:numFmt w:val="bullet"/>
      <w:lvlText w:val="•"/>
      <w:lvlJc w:val="left"/>
      <w:pPr>
        <w:ind w:left="7129" w:hanging="147"/>
      </w:pPr>
      <w:rPr>
        <w:rFonts w:hint="default"/>
        <w:lang w:val="ru-RU" w:eastAsia="en-US" w:bidi="ar-SA"/>
      </w:rPr>
    </w:lvl>
    <w:lvl w:ilvl="7" w:tplc="7B0AB9D6">
      <w:numFmt w:val="bullet"/>
      <w:lvlText w:val="•"/>
      <w:lvlJc w:val="left"/>
      <w:pPr>
        <w:ind w:left="8111" w:hanging="147"/>
      </w:pPr>
      <w:rPr>
        <w:rFonts w:hint="default"/>
        <w:lang w:val="ru-RU" w:eastAsia="en-US" w:bidi="ar-SA"/>
      </w:rPr>
    </w:lvl>
    <w:lvl w:ilvl="8" w:tplc="B922E28A">
      <w:numFmt w:val="bullet"/>
      <w:lvlText w:val="•"/>
      <w:lvlJc w:val="left"/>
      <w:pPr>
        <w:ind w:left="9093" w:hanging="147"/>
      </w:pPr>
      <w:rPr>
        <w:rFonts w:hint="default"/>
        <w:lang w:val="ru-RU" w:eastAsia="en-US" w:bidi="ar-SA"/>
      </w:rPr>
    </w:lvl>
  </w:abstractNum>
  <w:abstractNum w:abstractNumId="1" w15:restartNumberingAfterBreak="0">
    <w:nsid w:val="08497E29"/>
    <w:multiLevelType w:val="hybridMultilevel"/>
    <w:tmpl w:val="584E3C12"/>
    <w:lvl w:ilvl="0" w:tplc="E82ECE2C">
      <w:numFmt w:val="bullet"/>
      <w:lvlText w:val=""/>
      <w:lvlJc w:val="left"/>
      <w:pPr>
        <w:ind w:left="1146" w:hanging="360"/>
      </w:pPr>
      <w:rPr>
        <w:rFonts w:ascii="Symbol" w:eastAsia="Symbol" w:hAnsi="Symbol" w:cs="Symbol" w:hint="default"/>
        <w:b w:val="0"/>
        <w:bCs w:val="0"/>
        <w:i w:val="0"/>
        <w:iCs w:val="0"/>
        <w:spacing w:val="0"/>
        <w:w w:val="100"/>
        <w:sz w:val="22"/>
        <w:szCs w:val="22"/>
        <w:lang w:val="ru-RU" w:eastAsia="en-US" w:bidi="ar-SA"/>
      </w:rPr>
    </w:lvl>
    <w:lvl w:ilvl="1" w:tplc="11EA886C">
      <w:numFmt w:val="bullet"/>
      <w:lvlText w:val="•"/>
      <w:lvlJc w:val="left"/>
      <w:pPr>
        <w:ind w:left="2131" w:hanging="360"/>
      </w:pPr>
      <w:rPr>
        <w:rFonts w:hint="default"/>
        <w:lang w:val="ru-RU" w:eastAsia="en-US" w:bidi="ar-SA"/>
      </w:rPr>
    </w:lvl>
    <w:lvl w:ilvl="2" w:tplc="35F431AC">
      <w:numFmt w:val="bullet"/>
      <w:lvlText w:val="•"/>
      <w:lvlJc w:val="left"/>
      <w:pPr>
        <w:ind w:left="3123" w:hanging="360"/>
      </w:pPr>
      <w:rPr>
        <w:rFonts w:hint="default"/>
        <w:lang w:val="ru-RU" w:eastAsia="en-US" w:bidi="ar-SA"/>
      </w:rPr>
    </w:lvl>
    <w:lvl w:ilvl="3" w:tplc="0C0C7776">
      <w:numFmt w:val="bullet"/>
      <w:lvlText w:val="•"/>
      <w:lvlJc w:val="left"/>
      <w:pPr>
        <w:ind w:left="4115" w:hanging="360"/>
      </w:pPr>
      <w:rPr>
        <w:rFonts w:hint="default"/>
        <w:lang w:val="ru-RU" w:eastAsia="en-US" w:bidi="ar-SA"/>
      </w:rPr>
    </w:lvl>
    <w:lvl w:ilvl="4" w:tplc="5A247318">
      <w:numFmt w:val="bullet"/>
      <w:lvlText w:val="•"/>
      <w:lvlJc w:val="left"/>
      <w:pPr>
        <w:ind w:left="5106" w:hanging="360"/>
      </w:pPr>
      <w:rPr>
        <w:rFonts w:hint="default"/>
        <w:lang w:val="ru-RU" w:eastAsia="en-US" w:bidi="ar-SA"/>
      </w:rPr>
    </w:lvl>
    <w:lvl w:ilvl="5" w:tplc="BC14FDC8">
      <w:numFmt w:val="bullet"/>
      <w:lvlText w:val="•"/>
      <w:lvlJc w:val="left"/>
      <w:pPr>
        <w:ind w:left="6098" w:hanging="360"/>
      </w:pPr>
      <w:rPr>
        <w:rFonts w:hint="default"/>
        <w:lang w:val="ru-RU" w:eastAsia="en-US" w:bidi="ar-SA"/>
      </w:rPr>
    </w:lvl>
    <w:lvl w:ilvl="6" w:tplc="A6D48606">
      <w:numFmt w:val="bullet"/>
      <w:lvlText w:val="•"/>
      <w:lvlJc w:val="left"/>
      <w:pPr>
        <w:ind w:left="7090" w:hanging="360"/>
      </w:pPr>
      <w:rPr>
        <w:rFonts w:hint="default"/>
        <w:lang w:val="ru-RU" w:eastAsia="en-US" w:bidi="ar-SA"/>
      </w:rPr>
    </w:lvl>
    <w:lvl w:ilvl="7" w:tplc="1DF6B8EC">
      <w:numFmt w:val="bullet"/>
      <w:lvlText w:val="•"/>
      <w:lvlJc w:val="left"/>
      <w:pPr>
        <w:ind w:left="8082" w:hanging="360"/>
      </w:pPr>
      <w:rPr>
        <w:rFonts w:hint="default"/>
        <w:lang w:val="ru-RU" w:eastAsia="en-US" w:bidi="ar-SA"/>
      </w:rPr>
    </w:lvl>
    <w:lvl w:ilvl="8" w:tplc="B5A047C2">
      <w:numFmt w:val="bullet"/>
      <w:lvlText w:val="•"/>
      <w:lvlJc w:val="left"/>
      <w:pPr>
        <w:ind w:left="9073" w:hanging="360"/>
      </w:pPr>
      <w:rPr>
        <w:rFonts w:hint="default"/>
        <w:lang w:val="ru-RU" w:eastAsia="en-US" w:bidi="ar-SA"/>
      </w:rPr>
    </w:lvl>
  </w:abstractNum>
  <w:abstractNum w:abstractNumId="2" w15:restartNumberingAfterBreak="0">
    <w:nsid w:val="0921675B"/>
    <w:multiLevelType w:val="hybridMultilevel"/>
    <w:tmpl w:val="BC4AD9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96B293C"/>
    <w:multiLevelType w:val="hybridMultilevel"/>
    <w:tmpl w:val="60340AEC"/>
    <w:lvl w:ilvl="0" w:tplc="5F74724A">
      <w:start w:val="1"/>
      <w:numFmt w:val="decimal"/>
      <w:lvlText w:val="%1."/>
      <w:lvlJc w:val="left"/>
      <w:pPr>
        <w:ind w:left="1287" w:hanging="360"/>
      </w:pPr>
      <w:rPr>
        <w:b/>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4E92B96"/>
    <w:multiLevelType w:val="hybridMultilevel"/>
    <w:tmpl w:val="1E14441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6C717744"/>
    <w:multiLevelType w:val="hybridMultilevel"/>
    <w:tmpl w:val="73449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6B1A94"/>
    <w:multiLevelType w:val="hybridMultilevel"/>
    <w:tmpl w:val="AF62C4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523124957">
    <w:abstractNumId w:val="3"/>
  </w:num>
  <w:num w:numId="2" w16cid:durableId="1154294549">
    <w:abstractNumId w:val="2"/>
  </w:num>
  <w:num w:numId="3" w16cid:durableId="20711186">
    <w:abstractNumId w:val="6"/>
  </w:num>
  <w:num w:numId="4" w16cid:durableId="65079514">
    <w:abstractNumId w:val="4"/>
  </w:num>
  <w:num w:numId="5" w16cid:durableId="1545486442">
    <w:abstractNumId w:val="1"/>
  </w:num>
  <w:num w:numId="6" w16cid:durableId="1748334483">
    <w:abstractNumId w:val="0"/>
  </w:num>
  <w:num w:numId="7" w16cid:durableId="2115243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4C"/>
    <w:rsid w:val="0006463A"/>
    <w:rsid w:val="000A67A9"/>
    <w:rsid w:val="000E6CB7"/>
    <w:rsid w:val="00107CAE"/>
    <w:rsid w:val="001114D0"/>
    <w:rsid w:val="001139AE"/>
    <w:rsid w:val="00124231"/>
    <w:rsid w:val="00141D1D"/>
    <w:rsid w:val="00146054"/>
    <w:rsid w:val="001726F2"/>
    <w:rsid w:val="00174A22"/>
    <w:rsid w:val="00191D8E"/>
    <w:rsid w:val="001B274D"/>
    <w:rsid w:val="001B29B2"/>
    <w:rsid w:val="001B6789"/>
    <w:rsid w:val="001F6828"/>
    <w:rsid w:val="00224511"/>
    <w:rsid w:val="0023679A"/>
    <w:rsid w:val="00253B05"/>
    <w:rsid w:val="00273008"/>
    <w:rsid w:val="002812A7"/>
    <w:rsid w:val="002A66A8"/>
    <w:rsid w:val="003112B9"/>
    <w:rsid w:val="00325E00"/>
    <w:rsid w:val="00331BE7"/>
    <w:rsid w:val="003337EE"/>
    <w:rsid w:val="0034763A"/>
    <w:rsid w:val="0036016E"/>
    <w:rsid w:val="00386082"/>
    <w:rsid w:val="0038615F"/>
    <w:rsid w:val="003965B3"/>
    <w:rsid w:val="003E27B4"/>
    <w:rsid w:val="003E29BA"/>
    <w:rsid w:val="00441C66"/>
    <w:rsid w:val="004426B6"/>
    <w:rsid w:val="004B20CC"/>
    <w:rsid w:val="004F605C"/>
    <w:rsid w:val="0052034C"/>
    <w:rsid w:val="00557EF1"/>
    <w:rsid w:val="00577276"/>
    <w:rsid w:val="00597EE3"/>
    <w:rsid w:val="005A66A2"/>
    <w:rsid w:val="005B1D0A"/>
    <w:rsid w:val="005B62B2"/>
    <w:rsid w:val="005C7356"/>
    <w:rsid w:val="005E26AD"/>
    <w:rsid w:val="005E65AF"/>
    <w:rsid w:val="005F2DD6"/>
    <w:rsid w:val="00651C4C"/>
    <w:rsid w:val="0065357D"/>
    <w:rsid w:val="0067129F"/>
    <w:rsid w:val="00683D25"/>
    <w:rsid w:val="006877CC"/>
    <w:rsid w:val="006B779C"/>
    <w:rsid w:val="006E39FA"/>
    <w:rsid w:val="006E44B3"/>
    <w:rsid w:val="006F3B51"/>
    <w:rsid w:val="00764D46"/>
    <w:rsid w:val="007A3173"/>
    <w:rsid w:val="007B0843"/>
    <w:rsid w:val="007B476A"/>
    <w:rsid w:val="007F0705"/>
    <w:rsid w:val="0082517E"/>
    <w:rsid w:val="00825A75"/>
    <w:rsid w:val="00827E96"/>
    <w:rsid w:val="00835D64"/>
    <w:rsid w:val="008527BD"/>
    <w:rsid w:val="00873E97"/>
    <w:rsid w:val="0088491E"/>
    <w:rsid w:val="008B2379"/>
    <w:rsid w:val="008B2C3A"/>
    <w:rsid w:val="008C05F7"/>
    <w:rsid w:val="008C1FBD"/>
    <w:rsid w:val="008E1D3C"/>
    <w:rsid w:val="008F24A7"/>
    <w:rsid w:val="008F268B"/>
    <w:rsid w:val="0090029B"/>
    <w:rsid w:val="00933C48"/>
    <w:rsid w:val="009401D7"/>
    <w:rsid w:val="009526C3"/>
    <w:rsid w:val="0095374A"/>
    <w:rsid w:val="00955B90"/>
    <w:rsid w:val="00960770"/>
    <w:rsid w:val="0096518B"/>
    <w:rsid w:val="009774C9"/>
    <w:rsid w:val="009B66B7"/>
    <w:rsid w:val="009C56D5"/>
    <w:rsid w:val="009E7C6F"/>
    <w:rsid w:val="009F03EE"/>
    <w:rsid w:val="00A0399A"/>
    <w:rsid w:val="00A13C24"/>
    <w:rsid w:val="00A16053"/>
    <w:rsid w:val="00A31162"/>
    <w:rsid w:val="00A362E9"/>
    <w:rsid w:val="00A5215B"/>
    <w:rsid w:val="00A84406"/>
    <w:rsid w:val="00A92ED0"/>
    <w:rsid w:val="00AB15DF"/>
    <w:rsid w:val="00AD3F02"/>
    <w:rsid w:val="00AD72B1"/>
    <w:rsid w:val="00AF0A0D"/>
    <w:rsid w:val="00B04646"/>
    <w:rsid w:val="00B17BC3"/>
    <w:rsid w:val="00B32EB6"/>
    <w:rsid w:val="00B33805"/>
    <w:rsid w:val="00B34F23"/>
    <w:rsid w:val="00B65B2F"/>
    <w:rsid w:val="00B9134C"/>
    <w:rsid w:val="00BC7276"/>
    <w:rsid w:val="00BE7765"/>
    <w:rsid w:val="00C01CB7"/>
    <w:rsid w:val="00C05A63"/>
    <w:rsid w:val="00C164A9"/>
    <w:rsid w:val="00C310F9"/>
    <w:rsid w:val="00C469AE"/>
    <w:rsid w:val="00C535C4"/>
    <w:rsid w:val="00C64FA9"/>
    <w:rsid w:val="00C8683B"/>
    <w:rsid w:val="00C97647"/>
    <w:rsid w:val="00CC3A28"/>
    <w:rsid w:val="00CD40B5"/>
    <w:rsid w:val="00CE18B2"/>
    <w:rsid w:val="00D0240D"/>
    <w:rsid w:val="00D05072"/>
    <w:rsid w:val="00D41F42"/>
    <w:rsid w:val="00D52E8C"/>
    <w:rsid w:val="00D926A6"/>
    <w:rsid w:val="00DB59CA"/>
    <w:rsid w:val="00DC1D57"/>
    <w:rsid w:val="00DD1C90"/>
    <w:rsid w:val="00DE6712"/>
    <w:rsid w:val="00DF0C32"/>
    <w:rsid w:val="00E1054A"/>
    <w:rsid w:val="00E1698A"/>
    <w:rsid w:val="00E47B82"/>
    <w:rsid w:val="00E929E6"/>
    <w:rsid w:val="00EA0271"/>
    <w:rsid w:val="00EB4173"/>
    <w:rsid w:val="00EB7409"/>
    <w:rsid w:val="00ED27B6"/>
    <w:rsid w:val="00F12D28"/>
    <w:rsid w:val="00F1531B"/>
    <w:rsid w:val="00F4734C"/>
    <w:rsid w:val="00F47B2F"/>
    <w:rsid w:val="00F56E44"/>
    <w:rsid w:val="00F70AB2"/>
    <w:rsid w:val="00F7580D"/>
    <w:rsid w:val="00F93411"/>
    <w:rsid w:val="00FA30AF"/>
    <w:rsid w:val="00FD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D43C2"/>
  <w15:chartTrackingRefBased/>
  <w15:docId w15:val="{E04ED4D1-E641-4486-9872-337949C0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B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4734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4734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4734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4734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4734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473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473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473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473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734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734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734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734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734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734C"/>
    <w:rPr>
      <w:rFonts w:eastAsiaTheme="majorEastAsia" w:cstheme="majorBidi"/>
      <w:color w:val="595959" w:themeColor="text1" w:themeTint="A6"/>
    </w:rPr>
  </w:style>
  <w:style w:type="character" w:customStyle="1" w:styleId="80">
    <w:name w:val="Заголовок 8 Знак"/>
    <w:basedOn w:val="a0"/>
    <w:link w:val="8"/>
    <w:uiPriority w:val="9"/>
    <w:semiHidden/>
    <w:rsid w:val="00F4734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734C"/>
    <w:rPr>
      <w:rFonts w:eastAsiaTheme="majorEastAsia" w:cstheme="majorBidi"/>
      <w:color w:val="272727" w:themeColor="text1" w:themeTint="D8"/>
    </w:rPr>
  </w:style>
  <w:style w:type="paragraph" w:styleId="a3">
    <w:name w:val="Title"/>
    <w:basedOn w:val="a"/>
    <w:next w:val="a"/>
    <w:link w:val="a4"/>
    <w:uiPriority w:val="10"/>
    <w:qFormat/>
    <w:rsid w:val="00F473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47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4734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F4734C"/>
    <w:rPr>
      <w:i/>
      <w:iCs/>
      <w:color w:val="404040" w:themeColor="text1" w:themeTint="BF"/>
    </w:rPr>
  </w:style>
  <w:style w:type="paragraph" w:styleId="a7">
    <w:name w:val="List Paragraph"/>
    <w:aliases w:val="Список точки,List Paragraph,Заголовок 3 -третий уровень,СПИСОК,Абзац списка ЭкспертЪ,Список 1,Абзац списка с дефисом,Абзац с дефисом"/>
    <w:basedOn w:val="a"/>
    <w:link w:val="a8"/>
    <w:uiPriority w:val="34"/>
    <w:qFormat/>
    <w:rsid w:val="00F473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9">
    <w:name w:val="Intense Emphasis"/>
    <w:basedOn w:val="a0"/>
    <w:uiPriority w:val="21"/>
    <w:qFormat/>
    <w:rsid w:val="00F4734C"/>
    <w:rPr>
      <w:i/>
      <w:iCs/>
      <w:color w:val="2F5496" w:themeColor="accent1" w:themeShade="BF"/>
    </w:rPr>
  </w:style>
  <w:style w:type="paragraph" w:styleId="aa">
    <w:name w:val="Intense Quote"/>
    <w:basedOn w:val="a"/>
    <w:next w:val="a"/>
    <w:link w:val="ab"/>
    <w:uiPriority w:val="30"/>
    <w:qFormat/>
    <w:rsid w:val="00F4734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b">
    <w:name w:val="Выделенная цитата Знак"/>
    <w:basedOn w:val="a0"/>
    <w:link w:val="aa"/>
    <w:uiPriority w:val="30"/>
    <w:rsid w:val="00F4734C"/>
    <w:rPr>
      <w:i/>
      <w:iCs/>
      <w:color w:val="2F5496" w:themeColor="accent1" w:themeShade="BF"/>
    </w:rPr>
  </w:style>
  <w:style w:type="character" w:styleId="ac">
    <w:name w:val="Intense Reference"/>
    <w:basedOn w:val="a0"/>
    <w:uiPriority w:val="32"/>
    <w:qFormat/>
    <w:rsid w:val="00F4734C"/>
    <w:rPr>
      <w:b/>
      <w:bCs/>
      <w:smallCaps/>
      <w:color w:val="2F5496" w:themeColor="accent1" w:themeShade="BF"/>
      <w:spacing w:val="5"/>
    </w:rPr>
  </w:style>
  <w:style w:type="character" w:customStyle="1" w:styleId="a8">
    <w:name w:val="Абзац списка Знак"/>
    <w:aliases w:val="Список точки Знак,List Paragraph Знак,Заголовок 3 -третий уровень Знак,СПИСОК Знак,Абзац списка ЭкспертЪ Знак,Список 1 Знак,Абзац списка с дефисом Знак,Абзац с дефисом Знак"/>
    <w:link w:val="a7"/>
    <w:uiPriority w:val="34"/>
    <w:locked/>
    <w:rsid w:val="004426B6"/>
  </w:style>
  <w:style w:type="paragraph" w:styleId="ad">
    <w:name w:val="header"/>
    <w:basedOn w:val="a"/>
    <w:link w:val="ae"/>
    <w:uiPriority w:val="99"/>
    <w:unhideWhenUsed/>
    <w:rsid w:val="00B17BC3"/>
    <w:pPr>
      <w:tabs>
        <w:tab w:val="center" w:pos="4677"/>
        <w:tab w:val="right" w:pos="9355"/>
      </w:tabs>
    </w:pPr>
  </w:style>
  <w:style w:type="character" w:customStyle="1" w:styleId="ae">
    <w:name w:val="Верхний колонтитул Знак"/>
    <w:basedOn w:val="a0"/>
    <w:link w:val="ad"/>
    <w:uiPriority w:val="99"/>
    <w:rsid w:val="00B17BC3"/>
    <w:rPr>
      <w:rFonts w:ascii="Times New Roman" w:eastAsia="Times New Roman" w:hAnsi="Times New Roman" w:cs="Times New Roman"/>
      <w:kern w:val="0"/>
      <w:sz w:val="24"/>
      <w:szCs w:val="24"/>
      <w:lang w:eastAsia="ru-RU"/>
      <w14:ligatures w14:val="none"/>
    </w:rPr>
  </w:style>
  <w:style w:type="paragraph" w:styleId="af">
    <w:name w:val="footer"/>
    <w:basedOn w:val="a"/>
    <w:link w:val="af0"/>
    <w:uiPriority w:val="99"/>
    <w:unhideWhenUsed/>
    <w:rsid w:val="00B17BC3"/>
    <w:pPr>
      <w:tabs>
        <w:tab w:val="center" w:pos="4677"/>
        <w:tab w:val="right" w:pos="9355"/>
      </w:tabs>
    </w:pPr>
  </w:style>
  <w:style w:type="character" w:customStyle="1" w:styleId="af0">
    <w:name w:val="Нижний колонтитул Знак"/>
    <w:basedOn w:val="a0"/>
    <w:link w:val="af"/>
    <w:uiPriority w:val="99"/>
    <w:rsid w:val="00B17BC3"/>
    <w:rPr>
      <w:rFonts w:ascii="Times New Roman" w:eastAsia="Times New Roman" w:hAnsi="Times New Roman" w:cs="Times New Roman"/>
      <w:kern w:val="0"/>
      <w:sz w:val="24"/>
      <w:szCs w:val="24"/>
      <w:lang w:eastAsia="ru-RU"/>
      <w14:ligatures w14:val="none"/>
    </w:rPr>
  </w:style>
  <w:style w:type="character" w:customStyle="1" w:styleId="blk3">
    <w:name w:val="blk3"/>
    <w:qFormat/>
    <w:rsid w:val="00386082"/>
    <w:rPr>
      <w:vanish w:val="0"/>
    </w:rPr>
  </w:style>
  <w:style w:type="paragraph" w:styleId="af1">
    <w:name w:val="Balloon Text"/>
    <w:basedOn w:val="a"/>
    <w:link w:val="af2"/>
    <w:uiPriority w:val="99"/>
    <w:semiHidden/>
    <w:unhideWhenUsed/>
    <w:rsid w:val="00DC1D57"/>
    <w:rPr>
      <w:rFonts w:ascii="Segoe UI" w:hAnsi="Segoe UI" w:cs="Segoe UI"/>
      <w:sz w:val="18"/>
      <w:szCs w:val="18"/>
    </w:rPr>
  </w:style>
  <w:style w:type="character" w:customStyle="1" w:styleId="af2">
    <w:name w:val="Текст выноски Знак"/>
    <w:basedOn w:val="a0"/>
    <w:link w:val="af1"/>
    <w:uiPriority w:val="99"/>
    <w:semiHidden/>
    <w:rsid w:val="00DC1D57"/>
    <w:rPr>
      <w:rFonts w:ascii="Segoe UI" w:eastAsia="Times New Roman" w:hAnsi="Segoe UI" w:cs="Segoe UI"/>
      <w:kern w:val="0"/>
      <w:sz w:val="18"/>
      <w:szCs w:val="18"/>
      <w:lang w:eastAsia="ru-RU"/>
      <w14:ligatures w14:val="none"/>
    </w:rPr>
  </w:style>
  <w:style w:type="table" w:styleId="af3">
    <w:name w:val="Table Grid"/>
    <w:basedOn w:val="a1"/>
    <w:uiPriority w:val="39"/>
    <w:rsid w:val="007A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1491</Words>
  <Characters>8504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Пользователь</cp:lastModifiedBy>
  <cp:revision>12</cp:revision>
  <cp:lastPrinted>2025-04-17T09:41:00Z</cp:lastPrinted>
  <dcterms:created xsi:type="dcterms:W3CDTF">2025-11-25T06:34:00Z</dcterms:created>
  <dcterms:modified xsi:type="dcterms:W3CDTF">2026-05-25T09:54:00Z</dcterms:modified>
</cp:coreProperties>
</file>