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BDA45" w14:textId="77777777" w:rsidR="00E04723" w:rsidRPr="00E04723" w:rsidRDefault="00E04723" w:rsidP="00E04723">
      <w:pPr>
        <w:pStyle w:val="a3"/>
        <w:ind w:left="0"/>
        <w:jc w:val="both"/>
        <w:rPr>
          <w:b/>
        </w:rPr>
      </w:pPr>
      <w:r w:rsidRPr="00E04723">
        <w:rPr>
          <w:b/>
        </w:rPr>
        <w:t xml:space="preserve">Лот №1: </w:t>
      </w:r>
      <w:bookmarkStart w:id="0" w:name="_GoBack"/>
      <w:bookmarkEnd w:id="0"/>
    </w:p>
    <w:p w14:paraId="4551466F" w14:textId="77777777" w:rsidR="00E04723" w:rsidRPr="00E04723" w:rsidRDefault="00E04723" w:rsidP="00E04723">
      <w:pPr>
        <w:suppressAutoHyphens w:val="0"/>
        <w:rPr>
          <w:rFonts w:ascii="Verdana" w:hAnsi="Verdana" w:cs="Calibri"/>
          <w:color w:val="000000"/>
          <w:sz w:val="14"/>
          <w:szCs w:val="14"/>
        </w:rPr>
      </w:pPr>
      <w:r w:rsidRPr="00E04723">
        <w:rPr>
          <w:rFonts w:ascii="Verdana" w:hAnsi="Verdana" w:cs="Calibri"/>
          <w:color w:val="000000"/>
          <w:sz w:val="14"/>
          <w:szCs w:val="14"/>
        </w:rPr>
        <w:fldChar w:fldCharType="begin"/>
      </w:r>
      <w:r w:rsidRPr="00E04723">
        <w:rPr>
          <w:rFonts w:ascii="Verdana" w:hAnsi="Verdana" w:cs="Calibri"/>
          <w:color w:val="000000"/>
          <w:sz w:val="14"/>
          <w:szCs w:val="14"/>
        </w:rPr>
        <w:instrText xml:space="preserve"> LINK Excel.Sheet.12 "\\\\Files\\documents\\P33\\Downloads\\ЗУ Одинцово июнь 26.xlsx" реестр!R1C1:R10C8 \a \f 4 \h  \* MERGEFORMAT </w:instrText>
      </w:r>
      <w:r w:rsidRPr="00E04723">
        <w:rPr>
          <w:rFonts w:ascii="Verdana" w:hAnsi="Verdana" w:cs="Calibri"/>
          <w:color w:val="000000"/>
          <w:sz w:val="14"/>
          <w:szCs w:val="14"/>
        </w:rPr>
        <w:fldChar w:fldCharType="separat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1576"/>
        <w:gridCol w:w="2126"/>
        <w:gridCol w:w="1213"/>
        <w:gridCol w:w="1215"/>
        <w:gridCol w:w="1541"/>
        <w:gridCol w:w="1285"/>
        <w:gridCol w:w="1402"/>
      </w:tblGrid>
      <w:tr w:rsidR="00E04723" w:rsidRPr="00E04723" w14:paraId="70BB45DD" w14:textId="77777777" w:rsidTr="00E04723">
        <w:trPr>
          <w:trHeight w:val="540"/>
        </w:trPr>
        <w:tc>
          <w:tcPr>
            <w:tcW w:w="404" w:type="dxa"/>
            <w:shd w:val="clear" w:color="000000" w:fill="D9D9D9"/>
            <w:vAlign w:val="center"/>
            <w:hideMark/>
          </w:tcPr>
          <w:p w14:paraId="5A07E118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№</w:t>
            </w:r>
          </w:p>
        </w:tc>
        <w:tc>
          <w:tcPr>
            <w:tcW w:w="1576" w:type="dxa"/>
            <w:shd w:val="clear" w:color="000000" w:fill="D9D9D9"/>
            <w:vAlign w:val="center"/>
            <w:hideMark/>
          </w:tcPr>
          <w:p w14:paraId="7B534E93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126" w:type="dxa"/>
            <w:shd w:val="clear" w:color="000000" w:fill="D9D9D9"/>
            <w:vAlign w:val="center"/>
            <w:hideMark/>
          </w:tcPr>
          <w:p w14:paraId="45FA5D15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Кадастровый номер</w:t>
            </w:r>
          </w:p>
        </w:tc>
        <w:tc>
          <w:tcPr>
            <w:tcW w:w="1213" w:type="dxa"/>
            <w:shd w:val="clear" w:color="000000" w:fill="D9D9D9"/>
            <w:vAlign w:val="center"/>
            <w:hideMark/>
          </w:tcPr>
          <w:p w14:paraId="30D1B5E3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Площадь,</w:t>
            </w:r>
          </w:p>
          <w:p w14:paraId="783B9556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proofErr w:type="spellStart"/>
            <w:r w:rsidRPr="00E04723">
              <w:rPr>
                <w:color w:val="000000"/>
                <w:sz w:val="20"/>
              </w:rPr>
              <w:t>кв.м</w:t>
            </w:r>
            <w:proofErr w:type="spellEnd"/>
            <w:r w:rsidRPr="00E04723">
              <w:rPr>
                <w:color w:val="000000"/>
                <w:sz w:val="20"/>
              </w:rPr>
              <w:t>.</w:t>
            </w:r>
          </w:p>
        </w:tc>
        <w:tc>
          <w:tcPr>
            <w:tcW w:w="1215" w:type="dxa"/>
            <w:shd w:val="clear" w:color="000000" w:fill="D9D9D9"/>
            <w:vAlign w:val="center"/>
            <w:hideMark/>
          </w:tcPr>
          <w:p w14:paraId="20DCF636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Категория земель</w:t>
            </w:r>
          </w:p>
        </w:tc>
        <w:tc>
          <w:tcPr>
            <w:tcW w:w="1541" w:type="dxa"/>
            <w:shd w:val="clear" w:color="000000" w:fill="D9D9D9"/>
            <w:vAlign w:val="center"/>
            <w:hideMark/>
          </w:tcPr>
          <w:p w14:paraId="57DE33BB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Разрешенное использование</w:t>
            </w:r>
          </w:p>
        </w:tc>
        <w:tc>
          <w:tcPr>
            <w:tcW w:w="1285" w:type="dxa"/>
            <w:shd w:val="clear" w:color="000000" w:fill="D9D9D9"/>
            <w:vAlign w:val="center"/>
            <w:hideMark/>
          </w:tcPr>
          <w:p w14:paraId="02737D08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Адрес</w:t>
            </w:r>
          </w:p>
        </w:tc>
        <w:tc>
          <w:tcPr>
            <w:tcW w:w="1402" w:type="dxa"/>
            <w:shd w:val="clear" w:color="000000" w:fill="D9D9D9"/>
            <w:vAlign w:val="center"/>
            <w:hideMark/>
          </w:tcPr>
          <w:p w14:paraId="23904532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 Кадастровая стоимость, руб. </w:t>
            </w:r>
          </w:p>
        </w:tc>
      </w:tr>
      <w:tr w:rsidR="00E04723" w:rsidRPr="00E04723" w14:paraId="027E2B22" w14:textId="77777777" w:rsidTr="00E04723">
        <w:trPr>
          <w:trHeight w:val="720"/>
        </w:trPr>
        <w:tc>
          <w:tcPr>
            <w:tcW w:w="404" w:type="dxa"/>
            <w:noWrap/>
            <w:vAlign w:val="center"/>
            <w:hideMark/>
          </w:tcPr>
          <w:p w14:paraId="5B7410B1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1</w:t>
            </w:r>
          </w:p>
        </w:tc>
        <w:tc>
          <w:tcPr>
            <w:tcW w:w="1576" w:type="dxa"/>
            <w:vAlign w:val="center"/>
            <w:hideMark/>
          </w:tcPr>
          <w:p w14:paraId="0EB1353D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Земельный участок</w:t>
            </w:r>
          </w:p>
        </w:tc>
        <w:tc>
          <w:tcPr>
            <w:tcW w:w="2126" w:type="dxa"/>
            <w:noWrap/>
            <w:vAlign w:val="center"/>
            <w:hideMark/>
          </w:tcPr>
          <w:p w14:paraId="3F541DF5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50:20:0070227:14156</w:t>
            </w:r>
          </w:p>
        </w:tc>
        <w:tc>
          <w:tcPr>
            <w:tcW w:w="1213" w:type="dxa"/>
            <w:noWrap/>
            <w:vAlign w:val="center"/>
            <w:hideMark/>
          </w:tcPr>
          <w:p w14:paraId="190E0DB5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               455,00 </w:t>
            </w:r>
          </w:p>
        </w:tc>
        <w:tc>
          <w:tcPr>
            <w:tcW w:w="1215" w:type="dxa"/>
            <w:vAlign w:val="center"/>
            <w:hideMark/>
          </w:tcPr>
          <w:p w14:paraId="4B309A17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Земли населенных пунктов</w:t>
            </w:r>
          </w:p>
        </w:tc>
        <w:tc>
          <w:tcPr>
            <w:tcW w:w="1541" w:type="dxa"/>
            <w:vAlign w:val="center"/>
            <w:hideMark/>
          </w:tcPr>
          <w:p w14:paraId="22944D2F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285" w:type="dxa"/>
            <w:vAlign w:val="center"/>
            <w:hideMark/>
          </w:tcPr>
          <w:p w14:paraId="2E61BBF9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143002, Московская область, р-н Одинцово, </w:t>
            </w:r>
            <w:proofErr w:type="spellStart"/>
            <w:r w:rsidRPr="00E04723">
              <w:rPr>
                <w:color w:val="000000"/>
                <w:sz w:val="20"/>
              </w:rPr>
              <w:t>ул</w:t>
            </w:r>
            <w:proofErr w:type="spellEnd"/>
            <w:r w:rsidRPr="00E04723">
              <w:rPr>
                <w:color w:val="000000"/>
                <w:sz w:val="20"/>
              </w:rPr>
              <w:t xml:space="preserve"> </w:t>
            </w:r>
            <w:proofErr w:type="spellStart"/>
            <w:r w:rsidRPr="00E04723">
              <w:rPr>
                <w:color w:val="000000"/>
                <w:sz w:val="20"/>
              </w:rPr>
              <w:t>Акуловская</w:t>
            </w:r>
            <w:proofErr w:type="spellEnd"/>
          </w:p>
        </w:tc>
        <w:tc>
          <w:tcPr>
            <w:tcW w:w="1402" w:type="dxa"/>
            <w:noWrap/>
            <w:vAlign w:val="center"/>
            <w:hideMark/>
          </w:tcPr>
          <w:p w14:paraId="76750643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3 408 405,00 </w:t>
            </w:r>
          </w:p>
        </w:tc>
      </w:tr>
      <w:tr w:rsidR="00E04723" w:rsidRPr="00E04723" w14:paraId="27BDFA5E" w14:textId="77777777" w:rsidTr="00E04723">
        <w:trPr>
          <w:trHeight w:val="720"/>
        </w:trPr>
        <w:tc>
          <w:tcPr>
            <w:tcW w:w="404" w:type="dxa"/>
            <w:noWrap/>
            <w:vAlign w:val="center"/>
            <w:hideMark/>
          </w:tcPr>
          <w:p w14:paraId="3D497551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2</w:t>
            </w:r>
          </w:p>
        </w:tc>
        <w:tc>
          <w:tcPr>
            <w:tcW w:w="1576" w:type="dxa"/>
            <w:vAlign w:val="center"/>
            <w:hideMark/>
          </w:tcPr>
          <w:p w14:paraId="46268696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Земельный участок</w:t>
            </w:r>
          </w:p>
        </w:tc>
        <w:tc>
          <w:tcPr>
            <w:tcW w:w="2126" w:type="dxa"/>
            <w:noWrap/>
            <w:vAlign w:val="center"/>
            <w:hideMark/>
          </w:tcPr>
          <w:p w14:paraId="4F05F106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50:20:0070227:14157</w:t>
            </w:r>
          </w:p>
        </w:tc>
        <w:tc>
          <w:tcPr>
            <w:tcW w:w="1213" w:type="dxa"/>
            <w:noWrap/>
            <w:vAlign w:val="center"/>
            <w:hideMark/>
          </w:tcPr>
          <w:p w14:paraId="31FC466D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1 755,00 </w:t>
            </w:r>
          </w:p>
        </w:tc>
        <w:tc>
          <w:tcPr>
            <w:tcW w:w="1215" w:type="dxa"/>
            <w:vAlign w:val="center"/>
            <w:hideMark/>
          </w:tcPr>
          <w:p w14:paraId="362695DF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Земли населенных пунктов</w:t>
            </w:r>
          </w:p>
        </w:tc>
        <w:tc>
          <w:tcPr>
            <w:tcW w:w="1541" w:type="dxa"/>
            <w:vAlign w:val="center"/>
            <w:hideMark/>
          </w:tcPr>
          <w:p w14:paraId="0150506D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285" w:type="dxa"/>
            <w:vAlign w:val="center"/>
            <w:hideMark/>
          </w:tcPr>
          <w:p w14:paraId="012A12DC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143002, Московская область, р-н Одинцово, </w:t>
            </w:r>
            <w:proofErr w:type="spellStart"/>
            <w:r w:rsidRPr="00E04723">
              <w:rPr>
                <w:color w:val="000000"/>
                <w:sz w:val="20"/>
              </w:rPr>
              <w:t>ул</w:t>
            </w:r>
            <w:proofErr w:type="spellEnd"/>
            <w:r w:rsidRPr="00E04723">
              <w:rPr>
                <w:color w:val="000000"/>
                <w:sz w:val="20"/>
              </w:rPr>
              <w:t xml:space="preserve"> </w:t>
            </w:r>
            <w:proofErr w:type="spellStart"/>
            <w:r w:rsidRPr="00E04723">
              <w:rPr>
                <w:color w:val="000000"/>
                <w:sz w:val="20"/>
              </w:rPr>
              <w:t>Акуловская</w:t>
            </w:r>
            <w:proofErr w:type="spellEnd"/>
          </w:p>
        </w:tc>
        <w:tc>
          <w:tcPr>
            <w:tcW w:w="1402" w:type="dxa"/>
            <w:noWrap/>
            <w:vAlign w:val="center"/>
            <w:hideMark/>
          </w:tcPr>
          <w:p w14:paraId="46222A4F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13 046 985,90 </w:t>
            </w:r>
          </w:p>
        </w:tc>
      </w:tr>
      <w:tr w:rsidR="00E04723" w:rsidRPr="00E04723" w14:paraId="29F13FF2" w14:textId="77777777" w:rsidTr="00E04723">
        <w:trPr>
          <w:trHeight w:val="720"/>
        </w:trPr>
        <w:tc>
          <w:tcPr>
            <w:tcW w:w="404" w:type="dxa"/>
            <w:noWrap/>
            <w:vAlign w:val="center"/>
            <w:hideMark/>
          </w:tcPr>
          <w:p w14:paraId="3E3AB553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3</w:t>
            </w:r>
          </w:p>
        </w:tc>
        <w:tc>
          <w:tcPr>
            <w:tcW w:w="1576" w:type="dxa"/>
            <w:vAlign w:val="center"/>
            <w:hideMark/>
          </w:tcPr>
          <w:p w14:paraId="6D4B0E70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Земельный участок</w:t>
            </w:r>
          </w:p>
        </w:tc>
        <w:tc>
          <w:tcPr>
            <w:tcW w:w="2126" w:type="dxa"/>
            <w:noWrap/>
            <w:vAlign w:val="center"/>
            <w:hideMark/>
          </w:tcPr>
          <w:p w14:paraId="7375BDFE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50:20:0070227:14158</w:t>
            </w:r>
          </w:p>
        </w:tc>
        <w:tc>
          <w:tcPr>
            <w:tcW w:w="1213" w:type="dxa"/>
            <w:noWrap/>
            <w:vAlign w:val="center"/>
            <w:hideMark/>
          </w:tcPr>
          <w:p w14:paraId="0706BB47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1 133,00 </w:t>
            </w:r>
          </w:p>
        </w:tc>
        <w:tc>
          <w:tcPr>
            <w:tcW w:w="1215" w:type="dxa"/>
            <w:vAlign w:val="center"/>
            <w:hideMark/>
          </w:tcPr>
          <w:p w14:paraId="284B4BF7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Земли населенных пунктов</w:t>
            </w:r>
          </w:p>
        </w:tc>
        <w:tc>
          <w:tcPr>
            <w:tcW w:w="1541" w:type="dxa"/>
            <w:vAlign w:val="center"/>
            <w:hideMark/>
          </w:tcPr>
          <w:p w14:paraId="6BAE0CE8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285" w:type="dxa"/>
            <w:vAlign w:val="center"/>
            <w:hideMark/>
          </w:tcPr>
          <w:p w14:paraId="0F3219BE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143002, Московская область, р-н Одинцово, </w:t>
            </w:r>
            <w:proofErr w:type="spellStart"/>
            <w:r w:rsidRPr="00E04723">
              <w:rPr>
                <w:color w:val="000000"/>
                <w:sz w:val="20"/>
              </w:rPr>
              <w:t>ул</w:t>
            </w:r>
            <w:proofErr w:type="spellEnd"/>
            <w:r w:rsidRPr="00E04723">
              <w:rPr>
                <w:color w:val="000000"/>
                <w:sz w:val="20"/>
              </w:rPr>
              <w:t xml:space="preserve"> </w:t>
            </w:r>
            <w:proofErr w:type="spellStart"/>
            <w:r w:rsidRPr="00E04723">
              <w:rPr>
                <w:color w:val="000000"/>
                <w:sz w:val="20"/>
              </w:rPr>
              <w:t>Акуловская</w:t>
            </w:r>
            <w:proofErr w:type="spellEnd"/>
          </w:p>
        </w:tc>
        <w:tc>
          <w:tcPr>
            <w:tcW w:w="1402" w:type="dxa"/>
            <w:noWrap/>
            <w:vAlign w:val="center"/>
            <w:hideMark/>
          </w:tcPr>
          <w:p w14:paraId="10125270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8 557 979,54 </w:t>
            </w:r>
          </w:p>
        </w:tc>
      </w:tr>
      <w:tr w:rsidR="00E04723" w:rsidRPr="00E04723" w14:paraId="47A13BB9" w14:textId="77777777" w:rsidTr="00E04723">
        <w:trPr>
          <w:trHeight w:val="720"/>
        </w:trPr>
        <w:tc>
          <w:tcPr>
            <w:tcW w:w="404" w:type="dxa"/>
            <w:noWrap/>
            <w:vAlign w:val="center"/>
            <w:hideMark/>
          </w:tcPr>
          <w:p w14:paraId="272EF5AA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4</w:t>
            </w:r>
          </w:p>
        </w:tc>
        <w:tc>
          <w:tcPr>
            <w:tcW w:w="1576" w:type="dxa"/>
            <w:vAlign w:val="center"/>
            <w:hideMark/>
          </w:tcPr>
          <w:p w14:paraId="4F9350ED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Земельный участок</w:t>
            </w:r>
          </w:p>
        </w:tc>
        <w:tc>
          <w:tcPr>
            <w:tcW w:w="2126" w:type="dxa"/>
            <w:noWrap/>
            <w:vAlign w:val="center"/>
            <w:hideMark/>
          </w:tcPr>
          <w:p w14:paraId="61946997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50:20:0070227:15643</w:t>
            </w:r>
          </w:p>
        </w:tc>
        <w:tc>
          <w:tcPr>
            <w:tcW w:w="1213" w:type="dxa"/>
            <w:noWrap/>
            <w:vAlign w:val="center"/>
            <w:hideMark/>
          </w:tcPr>
          <w:p w14:paraId="15A3A95D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5 592,00 </w:t>
            </w:r>
          </w:p>
        </w:tc>
        <w:tc>
          <w:tcPr>
            <w:tcW w:w="1215" w:type="dxa"/>
            <w:vAlign w:val="center"/>
            <w:hideMark/>
          </w:tcPr>
          <w:p w14:paraId="42A510A7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Земли населенных пунктов</w:t>
            </w:r>
          </w:p>
        </w:tc>
        <w:tc>
          <w:tcPr>
            <w:tcW w:w="1541" w:type="dxa"/>
            <w:vAlign w:val="center"/>
            <w:hideMark/>
          </w:tcPr>
          <w:p w14:paraId="517CB587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285" w:type="dxa"/>
            <w:vAlign w:val="center"/>
            <w:hideMark/>
          </w:tcPr>
          <w:p w14:paraId="384CD43C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Московская область, г Одинцово, </w:t>
            </w:r>
            <w:proofErr w:type="spellStart"/>
            <w:r w:rsidRPr="00E04723">
              <w:rPr>
                <w:color w:val="000000"/>
                <w:sz w:val="20"/>
              </w:rPr>
              <w:t>ул</w:t>
            </w:r>
            <w:proofErr w:type="spellEnd"/>
            <w:r w:rsidRPr="00E04723">
              <w:rPr>
                <w:color w:val="000000"/>
                <w:sz w:val="20"/>
              </w:rPr>
              <w:t xml:space="preserve"> </w:t>
            </w:r>
            <w:proofErr w:type="spellStart"/>
            <w:r w:rsidRPr="00E04723">
              <w:rPr>
                <w:color w:val="000000"/>
                <w:sz w:val="20"/>
              </w:rPr>
              <w:t>Акуловская</w:t>
            </w:r>
            <w:proofErr w:type="spellEnd"/>
            <w:r w:rsidRPr="00E04723">
              <w:rPr>
                <w:color w:val="000000"/>
                <w:sz w:val="20"/>
              </w:rPr>
              <w:t>, городской округ Одинцовский</w:t>
            </w:r>
          </w:p>
        </w:tc>
        <w:tc>
          <w:tcPr>
            <w:tcW w:w="1402" w:type="dxa"/>
            <w:noWrap/>
            <w:vAlign w:val="center"/>
            <w:hideMark/>
          </w:tcPr>
          <w:p w14:paraId="7676D39E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 40 775 913,36 </w:t>
            </w:r>
          </w:p>
        </w:tc>
      </w:tr>
      <w:tr w:rsidR="00E04723" w:rsidRPr="00E04723" w14:paraId="698DCBD5" w14:textId="77777777" w:rsidTr="00E04723">
        <w:trPr>
          <w:trHeight w:val="720"/>
        </w:trPr>
        <w:tc>
          <w:tcPr>
            <w:tcW w:w="404" w:type="dxa"/>
            <w:noWrap/>
            <w:vAlign w:val="center"/>
            <w:hideMark/>
          </w:tcPr>
          <w:p w14:paraId="0F7D14A2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5</w:t>
            </w:r>
          </w:p>
        </w:tc>
        <w:tc>
          <w:tcPr>
            <w:tcW w:w="1576" w:type="dxa"/>
            <w:vAlign w:val="center"/>
            <w:hideMark/>
          </w:tcPr>
          <w:p w14:paraId="4C8D37F5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Земельный участок</w:t>
            </w:r>
          </w:p>
        </w:tc>
        <w:tc>
          <w:tcPr>
            <w:tcW w:w="2126" w:type="dxa"/>
            <w:noWrap/>
            <w:vAlign w:val="center"/>
            <w:hideMark/>
          </w:tcPr>
          <w:p w14:paraId="60A8992E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 50:20:0070227:1226</w:t>
            </w:r>
          </w:p>
        </w:tc>
        <w:tc>
          <w:tcPr>
            <w:tcW w:w="1213" w:type="dxa"/>
            <w:noWrap/>
            <w:vAlign w:val="center"/>
            <w:hideMark/>
          </w:tcPr>
          <w:p w14:paraId="3F09581F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1 165,00 </w:t>
            </w:r>
          </w:p>
        </w:tc>
        <w:tc>
          <w:tcPr>
            <w:tcW w:w="1215" w:type="dxa"/>
            <w:vAlign w:val="center"/>
            <w:hideMark/>
          </w:tcPr>
          <w:p w14:paraId="64867201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Земли населенных пунктов</w:t>
            </w:r>
          </w:p>
        </w:tc>
        <w:tc>
          <w:tcPr>
            <w:tcW w:w="1541" w:type="dxa"/>
            <w:vAlign w:val="center"/>
            <w:hideMark/>
          </w:tcPr>
          <w:p w14:paraId="14D07AEA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285" w:type="dxa"/>
            <w:vAlign w:val="center"/>
            <w:hideMark/>
          </w:tcPr>
          <w:p w14:paraId="1D0821BA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Московская область, Одинцовский район, г. Одинцово, ул. </w:t>
            </w:r>
            <w:proofErr w:type="spellStart"/>
            <w:r w:rsidRPr="00E04723">
              <w:rPr>
                <w:color w:val="000000"/>
                <w:sz w:val="20"/>
              </w:rPr>
              <w:t>Акуловская</w:t>
            </w:r>
            <w:proofErr w:type="spellEnd"/>
            <w:r w:rsidRPr="00E04723">
              <w:rPr>
                <w:color w:val="000000"/>
                <w:sz w:val="20"/>
              </w:rPr>
              <w:t>, 2и</w:t>
            </w:r>
          </w:p>
        </w:tc>
        <w:tc>
          <w:tcPr>
            <w:tcW w:w="1402" w:type="dxa"/>
            <w:noWrap/>
            <w:vAlign w:val="center"/>
            <w:hideMark/>
          </w:tcPr>
          <w:p w14:paraId="5C029152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10 185 303,75 </w:t>
            </w:r>
          </w:p>
        </w:tc>
      </w:tr>
      <w:tr w:rsidR="00E04723" w:rsidRPr="00E04723" w14:paraId="39096D05" w14:textId="77777777" w:rsidTr="00E04723">
        <w:trPr>
          <w:trHeight w:val="720"/>
        </w:trPr>
        <w:tc>
          <w:tcPr>
            <w:tcW w:w="404" w:type="dxa"/>
            <w:shd w:val="clear" w:color="000000" w:fill="FFFFFF"/>
            <w:noWrap/>
            <w:vAlign w:val="center"/>
            <w:hideMark/>
          </w:tcPr>
          <w:p w14:paraId="7FD18A6F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6</w:t>
            </w:r>
          </w:p>
        </w:tc>
        <w:tc>
          <w:tcPr>
            <w:tcW w:w="1576" w:type="dxa"/>
            <w:shd w:val="clear" w:color="000000" w:fill="FFFFFF"/>
            <w:vAlign w:val="center"/>
            <w:hideMark/>
          </w:tcPr>
          <w:p w14:paraId="24B8BF49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Земельный участок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5E8F09D7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 50:20:0070227:1443</w:t>
            </w:r>
          </w:p>
        </w:tc>
        <w:tc>
          <w:tcPr>
            <w:tcW w:w="1213" w:type="dxa"/>
            <w:shd w:val="clear" w:color="000000" w:fill="FFFFFF"/>
            <w:noWrap/>
            <w:vAlign w:val="center"/>
            <w:hideMark/>
          </w:tcPr>
          <w:p w14:paraId="30797165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2 719,00 </w:t>
            </w:r>
          </w:p>
        </w:tc>
        <w:tc>
          <w:tcPr>
            <w:tcW w:w="1215" w:type="dxa"/>
            <w:shd w:val="clear" w:color="000000" w:fill="FFFFFF"/>
            <w:vAlign w:val="center"/>
            <w:hideMark/>
          </w:tcPr>
          <w:p w14:paraId="3E0005EF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Земли населенных пунктов</w:t>
            </w:r>
          </w:p>
        </w:tc>
        <w:tc>
          <w:tcPr>
            <w:tcW w:w="1541" w:type="dxa"/>
            <w:shd w:val="clear" w:color="000000" w:fill="FFFFFF"/>
            <w:vAlign w:val="center"/>
            <w:hideMark/>
          </w:tcPr>
          <w:p w14:paraId="21F07E4A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285" w:type="dxa"/>
            <w:shd w:val="clear" w:color="000000" w:fill="FFFFFF"/>
            <w:vAlign w:val="center"/>
            <w:hideMark/>
          </w:tcPr>
          <w:p w14:paraId="222995E8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Московская область, Одинцовский район, г. Одинцово, ул. </w:t>
            </w:r>
            <w:proofErr w:type="spellStart"/>
            <w:r w:rsidRPr="00E04723">
              <w:rPr>
                <w:color w:val="000000"/>
                <w:sz w:val="20"/>
              </w:rPr>
              <w:t>Акуловская</w:t>
            </w:r>
            <w:proofErr w:type="spellEnd"/>
            <w:r w:rsidRPr="00E04723">
              <w:rPr>
                <w:color w:val="000000"/>
                <w:sz w:val="20"/>
              </w:rPr>
              <w:t>, 2к.</w:t>
            </w:r>
          </w:p>
        </w:tc>
        <w:tc>
          <w:tcPr>
            <w:tcW w:w="1402" w:type="dxa"/>
            <w:shd w:val="clear" w:color="auto" w:fill="FFFFFF" w:themeFill="background1"/>
            <w:noWrap/>
            <w:vAlign w:val="center"/>
            <w:hideMark/>
          </w:tcPr>
          <w:p w14:paraId="3068A186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24 510 479,88 </w:t>
            </w:r>
          </w:p>
        </w:tc>
      </w:tr>
      <w:tr w:rsidR="00E04723" w:rsidRPr="00E04723" w14:paraId="4F942C52" w14:textId="77777777" w:rsidTr="00E04723">
        <w:trPr>
          <w:trHeight w:val="720"/>
        </w:trPr>
        <w:tc>
          <w:tcPr>
            <w:tcW w:w="404" w:type="dxa"/>
            <w:shd w:val="clear" w:color="000000" w:fill="FFFFFF"/>
            <w:noWrap/>
            <w:vAlign w:val="center"/>
            <w:hideMark/>
          </w:tcPr>
          <w:p w14:paraId="39A81C67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7</w:t>
            </w:r>
          </w:p>
        </w:tc>
        <w:tc>
          <w:tcPr>
            <w:tcW w:w="1576" w:type="dxa"/>
            <w:shd w:val="clear" w:color="000000" w:fill="FFFFFF"/>
            <w:vAlign w:val="center"/>
            <w:hideMark/>
          </w:tcPr>
          <w:p w14:paraId="01566F1E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Земельный участок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6BF18140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50:20:0070227:1450</w:t>
            </w:r>
          </w:p>
        </w:tc>
        <w:tc>
          <w:tcPr>
            <w:tcW w:w="1213" w:type="dxa"/>
            <w:shd w:val="clear" w:color="000000" w:fill="FFFFFF"/>
            <w:noWrap/>
            <w:vAlign w:val="center"/>
            <w:hideMark/>
          </w:tcPr>
          <w:p w14:paraId="2AF86CAA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 2 724,00 </w:t>
            </w:r>
          </w:p>
        </w:tc>
        <w:tc>
          <w:tcPr>
            <w:tcW w:w="1215" w:type="dxa"/>
            <w:shd w:val="clear" w:color="000000" w:fill="FFFFFF"/>
            <w:vAlign w:val="center"/>
            <w:hideMark/>
          </w:tcPr>
          <w:p w14:paraId="176D70E1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Земли населенных пунктов</w:t>
            </w:r>
          </w:p>
        </w:tc>
        <w:tc>
          <w:tcPr>
            <w:tcW w:w="1541" w:type="dxa"/>
            <w:shd w:val="clear" w:color="000000" w:fill="FFFFFF"/>
            <w:vAlign w:val="center"/>
            <w:hideMark/>
          </w:tcPr>
          <w:p w14:paraId="5C902747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285" w:type="dxa"/>
            <w:shd w:val="clear" w:color="000000" w:fill="FFFFFF"/>
            <w:vAlign w:val="center"/>
            <w:hideMark/>
          </w:tcPr>
          <w:p w14:paraId="213FA9D5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Московская область, Одинцовский район, г. Одинцово, ул. </w:t>
            </w:r>
            <w:proofErr w:type="spellStart"/>
            <w:r w:rsidRPr="00E04723">
              <w:rPr>
                <w:color w:val="000000"/>
                <w:sz w:val="20"/>
              </w:rPr>
              <w:t>Акуловская</w:t>
            </w:r>
            <w:proofErr w:type="spellEnd"/>
            <w:r w:rsidRPr="00E04723">
              <w:rPr>
                <w:color w:val="000000"/>
                <w:sz w:val="20"/>
              </w:rPr>
              <w:t>, 2к.</w:t>
            </w:r>
          </w:p>
        </w:tc>
        <w:tc>
          <w:tcPr>
            <w:tcW w:w="1402" w:type="dxa"/>
            <w:shd w:val="clear" w:color="auto" w:fill="FFFFFF" w:themeFill="background1"/>
            <w:noWrap/>
            <w:vAlign w:val="center"/>
            <w:hideMark/>
          </w:tcPr>
          <w:p w14:paraId="22631E75" w14:textId="77777777" w:rsidR="00E04723" w:rsidRPr="00E04723" w:rsidRDefault="00E04723" w:rsidP="00C251C6">
            <w:pPr>
              <w:suppressAutoHyphens w:val="0"/>
              <w:rPr>
                <w:color w:val="000000"/>
                <w:sz w:val="20"/>
              </w:rPr>
            </w:pPr>
            <w:r w:rsidRPr="00E04723">
              <w:rPr>
                <w:color w:val="000000"/>
                <w:sz w:val="20"/>
              </w:rPr>
              <w:t xml:space="preserve">24 524 825,76 </w:t>
            </w:r>
          </w:p>
        </w:tc>
      </w:tr>
    </w:tbl>
    <w:p w14:paraId="02751A03" w14:textId="77777777" w:rsidR="00E04723" w:rsidRPr="00E04723" w:rsidRDefault="00E04723" w:rsidP="00E04723">
      <w:pPr>
        <w:suppressAutoHyphens w:val="0"/>
        <w:rPr>
          <w:rFonts w:ascii="Verdana" w:hAnsi="Verdana" w:cs="Calibri"/>
          <w:color w:val="000000"/>
          <w:sz w:val="14"/>
          <w:szCs w:val="14"/>
        </w:rPr>
      </w:pPr>
      <w:r w:rsidRPr="00E04723">
        <w:rPr>
          <w:rFonts w:ascii="Verdana" w:hAnsi="Verdana" w:cs="Calibri"/>
          <w:color w:val="000000"/>
          <w:sz w:val="14"/>
          <w:szCs w:val="14"/>
        </w:rPr>
        <w:fldChar w:fldCharType="end"/>
      </w:r>
    </w:p>
    <w:p w14:paraId="242641F2" w14:textId="723EE60D" w:rsidR="00B43271" w:rsidRDefault="00E04723" w:rsidP="00E04723">
      <w:pPr>
        <w:pStyle w:val="a3"/>
        <w:ind w:left="0"/>
        <w:jc w:val="both"/>
      </w:pPr>
      <w:r w:rsidRPr="00E04723">
        <w:t>Начальная цена торгов Лота №1 составляет 125 009 893 (Сто двадцать пять миллионов девять тысяч восемьсот девяносто три) рубля 19 копеек.</w:t>
      </w:r>
      <w:r>
        <w:t xml:space="preserve"> </w:t>
      </w:r>
    </w:p>
    <w:sectPr w:rsidR="00B43271" w:rsidSect="00E04723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88"/>
    <w:rsid w:val="00B43271"/>
    <w:rsid w:val="00BB6388"/>
    <w:rsid w:val="00E0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397D"/>
  <w15:chartTrackingRefBased/>
  <w15:docId w15:val="{6797E848-9768-4B66-BABD-C664C541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47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user29</dc:creator>
  <cp:keywords/>
  <dc:description/>
  <cp:lastModifiedBy>user29</cp:lastModifiedBy>
  <cp:revision>2</cp:revision>
  <dcterms:created xsi:type="dcterms:W3CDTF">2026-09-03T12:00:00Z</dcterms:created>
  <dcterms:modified xsi:type="dcterms:W3CDTF">2026-09-03T12:03:00Z</dcterms:modified>
</cp:coreProperties>
</file>