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7471E" w14:textId="77777777" w:rsidR="00A5215B" w:rsidRPr="00B9134C" w:rsidRDefault="00A5215B" w:rsidP="00A5215B">
      <w:pPr>
        <w:ind w:firstLine="567"/>
        <w:contextualSpacing/>
        <w:jc w:val="center"/>
        <w:rPr>
          <w:b/>
          <w:bCs/>
          <w:sz w:val="22"/>
          <w:szCs w:val="22"/>
        </w:rPr>
      </w:pPr>
      <w:r w:rsidRPr="00B9134C">
        <w:rPr>
          <w:b/>
          <w:bCs/>
          <w:sz w:val="22"/>
          <w:szCs w:val="22"/>
        </w:rPr>
        <w:t>Извещение Организатора торгов ООО «О.ТР»</w:t>
      </w:r>
    </w:p>
    <w:p w14:paraId="186022C4" w14:textId="77777777" w:rsidR="00A5215B" w:rsidRPr="00B9134C" w:rsidRDefault="00A5215B" w:rsidP="00A5215B">
      <w:pPr>
        <w:ind w:firstLine="567"/>
        <w:contextualSpacing/>
        <w:jc w:val="center"/>
        <w:rPr>
          <w:b/>
          <w:bCs/>
          <w:sz w:val="22"/>
          <w:szCs w:val="22"/>
        </w:rPr>
      </w:pPr>
      <w:r w:rsidRPr="00B9134C">
        <w:rPr>
          <w:b/>
          <w:bCs/>
          <w:sz w:val="22"/>
          <w:szCs w:val="22"/>
        </w:rPr>
        <w:t>о проведении торгов по продаже имущества</w:t>
      </w:r>
    </w:p>
    <w:p w14:paraId="63926AFF" w14:textId="77777777" w:rsidR="00A5215B" w:rsidRPr="00B9134C" w:rsidRDefault="00A5215B" w:rsidP="00A5215B">
      <w:pPr>
        <w:ind w:left="426"/>
        <w:contextualSpacing/>
        <w:jc w:val="both"/>
        <w:rPr>
          <w:sz w:val="22"/>
          <w:szCs w:val="22"/>
        </w:rPr>
      </w:pPr>
    </w:p>
    <w:p w14:paraId="36F088D2" w14:textId="0CDD43D9" w:rsidR="00A5215B" w:rsidRPr="00B9134C" w:rsidRDefault="00A5215B" w:rsidP="00A5215B">
      <w:pPr>
        <w:ind w:left="142"/>
        <w:contextualSpacing/>
        <w:jc w:val="both"/>
        <w:rPr>
          <w:sz w:val="22"/>
          <w:szCs w:val="22"/>
        </w:rPr>
      </w:pPr>
      <w:r w:rsidRPr="00B9134C">
        <w:rPr>
          <w:sz w:val="22"/>
          <w:szCs w:val="22"/>
        </w:rPr>
        <w:t xml:space="preserve">Организатор торгов – ООО «О.ТР» (ОГРН 1246200008504, ИНН 6200009650, адрес для корреспонденции: 390035, г. Рязань, ул. Нахимова, д. 3, кв. 117, </w:t>
      </w:r>
      <w:proofErr w:type="spellStart"/>
      <w:r w:rsidRPr="00B9134C">
        <w:rPr>
          <w:sz w:val="22"/>
          <w:szCs w:val="22"/>
        </w:rPr>
        <w:t>e-mail</w:t>
      </w:r>
      <w:proofErr w:type="spellEnd"/>
      <w:r w:rsidRPr="00B9134C">
        <w:rPr>
          <w:sz w:val="22"/>
          <w:szCs w:val="22"/>
        </w:rPr>
        <w:t xml:space="preserve">: optimal.tr@yandex.ru, тел. +7 -953-733-47-37) извещает о проведении торгов в электронной форме путем проведения </w:t>
      </w:r>
      <w:r w:rsidRPr="00B9134C">
        <w:rPr>
          <w:b/>
          <w:bCs/>
          <w:sz w:val="22"/>
          <w:szCs w:val="22"/>
        </w:rPr>
        <w:t>открытого аукциона с открытой формой представления предложений о цене</w:t>
      </w:r>
      <w:r w:rsidRPr="00B9134C">
        <w:rPr>
          <w:sz w:val="22"/>
          <w:szCs w:val="22"/>
        </w:rPr>
        <w:t xml:space="preserve"> по продаже предмета залога ООО МФК «ПСБ Финанс» (ОГРН 1107746915781, ИНН 7730634468, КПП 770401001)</w:t>
      </w:r>
      <w:r w:rsidR="00C01CB7" w:rsidRPr="00B9134C">
        <w:rPr>
          <w:sz w:val="22"/>
          <w:szCs w:val="22"/>
        </w:rPr>
        <w:t>.</w:t>
      </w:r>
    </w:p>
    <w:p w14:paraId="58583543" w14:textId="76E2B120" w:rsidR="004426B6" w:rsidRPr="00B9134C" w:rsidRDefault="00A5215B" w:rsidP="00A5215B">
      <w:pPr>
        <w:ind w:left="142" w:firstLine="567"/>
        <w:contextualSpacing/>
        <w:rPr>
          <w:sz w:val="22"/>
          <w:szCs w:val="22"/>
        </w:rPr>
      </w:pPr>
      <w:r w:rsidRPr="00B9134C">
        <w:rPr>
          <w:b/>
          <w:bCs/>
          <w:sz w:val="22"/>
          <w:szCs w:val="22"/>
        </w:rPr>
        <w:t>Предмет торгов:</w:t>
      </w:r>
      <w:r w:rsidRPr="00B9134C">
        <w:rPr>
          <w:sz w:val="22"/>
          <w:szCs w:val="22"/>
        </w:rPr>
        <w:t xml:space="preserve"> автотранспортные средства</w:t>
      </w:r>
      <w:r w:rsidR="00F7580D" w:rsidRPr="00B9134C">
        <w:rPr>
          <w:sz w:val="22"/>
          <w:szCs w:val="22"/>
        </w:rPr>
        <w:t>.</w:t>
      </w:r>
    </w:p>
    <w:p w14:paraId="41B51044" w14:textId="07D5E7D3" w:rsidR="00BC7276" w:rsidRPr="00B9134C" w:rsidRDefault="004426B6" w:rsidP="00A5215B">
      <w:pPr>
        <w:pStyle w:val="a7"/>
        <w:numPr>
          <w:ilvl w:val="0"/>
          <w:numId w:val="1"/>
        </w:numPr>
        <w:tabs>
          <w:tab w:val="left" w:pos="389"/>
          <w:tab w:val="left" w:pos="993"/>
          <w:tab w:val="left" w:pos="1793"/>
        </w:tabs>
        <w:spacing w:line="240" w:lineRule="auto"/>
        <w:ind w:left="142" w:firstLine="567"/>
        <w:jc w:val="both"/>
        <w:rPr>
          <w:rFonts w:ascii="Times New Roman" w:hAnsi="Times New Roman" w:cs="Times New Roman"/>
          <w:b/>
          <w:bCs/>
        </w:rPr>
      </w:pPr>
      <w:r w:rsidRPr="00B9134C">
        <w:rPr>
          <w:rFonts w:ascii="Times New Roman" w:hAnsi="Times New Roman" w:cs="Times New Roman"/>
          <w:b/>
          <w:bCs/>
        </w:rPr>
        <w:t>Тип торгов:</w:t>
      </w:r>
      <w:r w:rsidR="008C1FBD" w:rsidRPr="00B9134C">
        <w:rPr>
          <w:rFonts w:ascii="Times New Roman" w:hAnsi="Times New Roman" w:cs="Times New Roman"/>
          <w:b/>
          <w:bCs/>
        </w:rPr>
        <w:t xml:space="preserve"> </w:t>
      </w:r>
      <w:r w:rsidRPr="00B9134C">
        <w:rPr>
          <w:rFonts w:ascii="Times New Roman" w:hAnsi="Times New Roman" w:cs="Times New Roman"/>
          <w:b/>
          <w:bCs/>
        </w:rPr>
        <w:t>открытый аукцион с открытой формой представления предложений о цене.</w:t>
      </w:r>
    </w:p>
    <w:p w14:paraId="0160E5A8" w14:textId="51B0F614" w:rsidR="00F47B2F" w:rsidRPr="00B9134C" w:rsidRDefault="004426B6" w:rsidP="00A5215B">
      <w:pPr>
        <w:pStyle w:val="a7"/>
        <w:numPr>
          <w:ilvl w:val="0"/>
          <w:numId w:val="1"/>
        </w:numPr>
        <w:tabs>
          <w:tab w:val="left" w:pos="389"/>
          <w:tab w:val="left" w:pos="993"/>
          <w:tab w:val="left" w:pos="1793"/>
        </w:tabs>
        <w:spacing w:line="240" w:lineRule="auto"/>
        <w:ind w:left="142" w:firstLine="567"/>
        <w:jc w:val="both"/>
        <w:rPr>
          <w:rFonts w:ascii="Times New Roman" w:hAnsi="Times New Roman" w:cs="Times New Roman"/>
          <w:b/>
          <w:bCs/>
        </w:rPr>
      </w:pPr>
      <w:r w:rsidRPr="00B9134C">
        <w:rPr>
          <w:rFonts w:ascii="Times New Roman" w:hAnsi="Times New Roman" w:cs="Times New Roman"/>
          <w:b/>
          <w:bCs/>
        </w:rPr>
        <w:t>Описание лотов:</w:t>
      </w:r>
      <w:r w:rsidR="008C1FBD" w:rsidRPr="00B9134C">
        <w:rPr>
          <w:rFonts w:ascii="Times New Roman" w:hAnsi="Times New Roman" w:cs="Times New Roman"/>
          <w:b/>
          <w:bCs/>
        </w:rPr>
        <w:t xml:space="preserve"> </w:t>
      </w:r>
    </w:p>
    <w:p w14:paraId="1B519144" w14:textId="21C0DBB9" w:rsidR="00232588" w:rsidRPr="00DD2D7F" w:rsidRDefault="00232588" w:rsidP="00232588">
      <w:pPr>
        <w:pStyle w:val="a7"/>
        <w:tabs>
          <w:tab w:val="left" w:pos="389"/>
          <w:tab w:val="left" w:pos="993"/>
          <w:tab w:val="left" w:pos="1134"/>
        </w:tabs>
        <w:ind w:left="1134"/>
        <w:jc w:val="both"/>
        <w:rPr>
          <w:rFonts w:ascii="Times New Roman" w:hAnsi="Times New Roman" w:cs="Times New Roman"/>
          <w:b/>
          <w:bCs/>
        </w:rPr>
      </w:pPr>
      <w:r w:rsidRPr="00DD2D7F">
        <w:rPr>
          <w:rStyle w:val="blk3"/>
          <w:rFonts w:ascii="Times New Roman" w:hAnsi="Times New Roman" w:cs="Times New Roman"/>
          <w:b/>
          <w:bCs/>
        </w:rPr>
        <w:t xml:space="preserve">Лот №1: </w:t>
      </w:r>
      <w:r w:rsidRPr="00DD2D7F">
        <w:rPr>
          <w:rFonts w:ascii="Times New Roman" w:hAnsi="Times New Roman" w:cs="Times New Roman"/>
        </w:rPr>
        <w:t xml:space="preserve">Транспортное средство. Модель: </w:t>
      </w:r>
      <w:r w:rsidRPr="00642D4A">
        <w:rPr>
          <w:rFonts w:ascii="Times New Roman" w:hAnsi="Times New Roman" w:cs="Times New Roman"/>
          <w:b/>
          <w:bCs/>
        </w:rPr>
        <w:t>LADA GRANTA</w:t>
      </w:r>
      <w:r w:rsidRPr="00DD2D7F">
        <w:rPr>
          <w:rFonts w:ascii="Times New Roman" w:hAnsi="Times New Roman" w:cs="Times New Roman"/>
        </w:rPr>
        <w:t xml:space="preserve">. Тип КПП: </w:t>
      </w:r>
      <w:r>
        <w:rPr>
          <w:rFonts w:ascii="Times New Roman" w:hAnsi="Times New Roman" w:cs="Times New Roman"/>
        </w:rPr>
        <w:t>М</w:t>
      </w:r>
      <w:r w:rsidRPr="00DD2D7F">
        <w:rPr>
          <w:rFonts w:ascii="Times New Roman" w:hAnsi="Times New Roman" w:cs="Times New Roman"/>
        </w:rPr>
        <w:t xml:space="preserve">КПП. VIN </w:t>
      </w:r>
      <w:r w:rsidRPr="00642D4A">
        <w:rPr>
          <w:rFonts w:ascii="Times New Roman" w:hAnsi="Times New Roman" w:cs="Times New Roman"/>
          <w:b/>
          <w:bCs/>
        </w:rPr>
        <w:t>XTA219060G0371527</w:t>
      </w:r>
      <w:r w:rsidRPr="00DD2D7F">
        <w:rPr>
          <w:rFonts w:ascii="Times New Roman" w:hAnsi="Times New Roman" w:cs="Times New Roman"/>
        </w:rPr>
        <w:t xml:space="preserve">. Гос. номер: </w:t>
      </w:r>
      <w:r w:rsidRPr="00642D4A">
        <w:rPr>
          <w:rFonts w:ascii="Times New Roman" w:hAnsi="Times New Roman" w:cs="Times New Roman"/>
        </w:rPr>
        <w:t>А533ХМ126</w:t>
      </w:r>
      <w:r w:rsidRPr="00DD2D7F">
        <w:rPr>
          <w:rFonts w:ascii="Times New Roman" w:hAnsi="Times New Roman" w:cs="Times New Roman"/>
        </w:rPr>
        <w:t>. Год выпуска: 201</w:t>
      </w:r>
      <w:r>
        <w:rPr>
          <w:rFonts w:ascii="Times New Roman" w:hAnsi="Times New Roman" w:cs="Times New Roman"/>
        </w:rPr>
        <w:t>5</w:t>
      </w:r>
      <w:r w:rsidRPr="00DD2D7F">
        <w:rPr>
          <w:rFonts w:ascii="Times New Roman" w:hAnsi="Times New Roman" w:cs="Times New Roman"/>
        </w:rPr>
        <w:t xml:space="preserve">. Адрес местонахождения. </w:t>
      </w:r>
      <w:r w:rsidR="007E6449" w:rsidRPr="007E6449">
        <w:rPr>
          <w:rFonts w:ascii="Times New Roman" w:hAnsi="Times New Roman" w:cs="Times New Roman"/>
        </w:rPr>
        <w:t>Станица ессентукская</w:t>
      </w:r>
      <w:r w:rsidRPr="00884593">
        <w:rPr>
          <w:rFonts w:ascii="Times New Roman" w:hAnsi="Times New Roman" w:cs="Times New Roman"/>
        </w:rPr>
        <w:t>, ул. Гагарина 9А</w:t>
      </w:r>
      <w:r w:rsidRPr="00DD2D7F">
        <w:rPr>
          <w:rFonts w:ascii="Times New Roman" w:hAnsi="Times New Roman" w:cs="Times New Roman"/>
        </w:rPr>
        <w:t>,</w:t>
      </w:r>
    </w:p>
    <w:p w14:paraId="233EA7A9" w14:textId="77777777" w:rsidR="00232588" w:rsidRPr="00DD2D7F" w:rsidRDefault="00232588" w:rsidP="00232588">
      <w:pPr>
        <w:pStyle w:val="a7"/>
        <w:tabs>
          <w:tab w:val="left" w:pos="389"/>
          <w:tab w:val="left" w:pos="993"/>
          <w:tab w:val="left" w:pos="1134"/>
        </w:tabs>
        <w:ind w:left="1134"/>
        <w:jc w:val="both"/>
        <w:rPr>
          <w:rFonts w:ascii="Times New Roman" w:hAnsi="Times New Roman" w:cs="Times New Roman"/>
          <w:b/>
          <w:bCs/>
        </w:rPr>
      </w:pPr>
      <w:r w:rsidRPr="00DD2D7F">
        <w:rPr>
          <w:rFonts w:ascii="Times New Roman" w:hAnsi="Times New Roman" w:cs="Times New Roman"/>
          <w:b/>
          <w:bCs/>
        </w:rPr>
        <w:t xml:space="preserve">Лот №2: </w:t>
      </w:r>
      <w:r w:rsidRPr="00DD2D7F">
        <w:rPr>
          <w:rFonts w:ascii="Times New Roman" w:hAnsi="Times New Roman" w:cs="Times New Roman"/>
        </w:rPr>
        <w:t xml:space="preserve">Транспортное средство. Модель: </w:t>
      </w:r>
      <w:r w:rsidRPr="000F4233">
        <w:rPr>
          <w:rFonts w:ascii="Times New Roman" w:hAnsi="Times New Roman" w:cs="Times New Roman"/>
          <w:b/>
          <w:bCs/>
        </w:rPr>
        <w:t>LADA GFL110 VESTA</w:t>
      </w:r>
      <w:r w:rsidRPr="00DD2D7F">
        <w:rPr>
          <w:rFonts w:ascii="Times New Roman" w:hAnsi="Times New Roman" w:cs="Times New Roman"/>
        </w:rPr>
        <w:t xml:space="preserve">. Тип КПП: МКПП. VIN </w:t>
      </w:r>
      <w:r w:rsidRPr="000F4233">
        <w:rPr>
          <w:rFonts w:ascii="Times New Roman" w:hAnsi="Times New Roman" w:cs="Times New Roman"/>
          <w:b/>
          <w:bCs/>
        </w:rPr>
        <w:t>XTAGFL110MY551469</w:t>
      </w:r>
      <w:r w:rsidRPr="00DD2D7F">
        <w:rPr>
          <w:rFonts w:ascii="Times New Roman" w:hAnsi="Times New Roman" w:cs="Times New Roman"/>
        </w:rPr>
        <w:t xml:space="preserve">. Гос. номер: </w:t>
      </w:r>
      <w:r w:rsidRPr="000F4233">
        <w:rPr>
          <w:rFonts w:ascii="Times New Roman" w:hAnsi="Times New Roman" w:cs="Times New Roman"/>
        </w:rPr>
        <w:t>Р525АМ48</w:t>
      </w:r>
      <w:r w:rsidRPr="00DD2D7F">
        <w:rPr>
          <w:rFonts w:ascii="Times New Roman" w:hAnsi="Times New Roman" w:cs="Times New Roman"/>
        </w:rPr>
        <w:t>. Год выпуска:</w:t>
      </w:r>
      <w:r>
        <w:rPr>
          <w:rFonts w:ascii="Times New Roman" w:hAnsi="Times New Roman" w:cs="Times New Roman"/>
        </w:rPr>
        <w:t xml:space="preserve"> </w:t>
      </w:r>
      <w:r w:rsidRPr="00DD2D7F">
        <w:rPr>
          <w:rFonts w:ascii="Times New Roman" w:hAnsi="Times New Roman" w:cs="Times New Roman"/>
        </w:rPr>
        <w:t>20</w:t>
      </w:r>
      <w:r>
        <w:rPr>
          <w:rFonts w:ascii="Times New Roman" w:hAnsi="Times New Roman" w:cs="Times New Roman"/>
        </w:rPr>
        <w:t>21</w:t>
      </w:r>
      <w:r w:rsidRPr="00DD2D7F">
        <w:rPr>
          <w:rFonts w:ascii="Times New Roman" w:hAnsi="Times New Roman" w:cs="Times New Roman"/>
        </w:rPr>
        <w:t xml:space="preserve">. Адрес местонахождения: </w:t>
      </w:r>
      <w:r w:rsidRPr="00884593">
        <w:rPr>
          <w:rFonts w:ascii="Times New Roman" w:hAnsi="Times New Roman" w:cs="Times New Roman"/>
        </w:rPr>
        <w:t>г. Липецк, ул. Московская 173 А</w:t>
      </w:r>
      <w:r w:rsidRPr="007E6449">
        <w:rPr>
          <w:rFonts w:ascii="Times New Roman" w:hAnsi="Times New Roman" w:cs="Times New Roman"/>
        </w:rPr>
        <w:t>,</w:t>
      </w:r>
    </w:p>
    <w:p w14:paraId="35B2BC96" w14:textId="77777777" w:rsidR="00232588" w:rsidRPr="00DD2D7F" w:rsidRDefault="00232588" w:rsidP="00232588">
      <w:pPr>
        <w:pStyle w:val="a7"/>
        <w:tabs>
          <w:tab w:val="left" w:pos="389"/>
          <w:tab w:val="left" w:pos="993"/>
          <w:tab w:val="left" w:pos="1134"/>
        </w:tabs>
        <w:ind w:left="1134"/>
        <w:jc w:val="both"/>
        <w:rPr>
          <w:rFonts w:ascii="Times New Roman" w:hAnsi="Times New Roman" w:cs="Times New Roman"/>
          <w:b/>
          <w:bCs/>
        </w:rPr>
      </w:pPr>
      <w:r w:rsidRPr="00DD2D7F">
        <w:rPr>
          <w:rFonts w:ascii="Times New Roman" w:hAnsi="Times New Roman" w:cs="Times New Roman"/>
          <w:b/>
          <w:bCs/>
        </w:rPr>
        <w:t>Лот №3:</w:t>
      </w:r>
      <w:r w:rsidRPr="00DD2D7F">
        <w:rPr>
          <w:rFonts w:ascii="Times New Roman" w:hAnsi="Times New Roman" w:cs="Times New Roman"/>
        </w:rPr>
        <w:t xml:space="preserve"> Транспортное средство. Модель: </w:t>
      </w:r>
      <w:r w:rsidRPr="000F4233">
        <w:rPr>
          <w:rFonts w:ascii="Times New Roman" w:hAnsi="Times New Roman" w:cs="Times New Roman"/>
          <w:b/>
          <w:bCs/>
        </w:rPr>
        <w:t>VOLKSWAGEN JETTA</w:t>
      </w:r>
      <w:r w:rsidRPr="00DD2D7F">
        <w:rPr>
          <w:rFonts w:ascii="Times New Roman" w:hAnsi="Times New Roman" w:cs="Times New Roman"/>
        </w:rPr>
        <w:t xml:space="preserve">. Тип КПП: МКПП. VIN </w:t>
      </w:r>
      <w:r w:rsidRPr="000F4233">
        <w:rPr>
          <w:rFonts w:ascii="Times New Roman" w:hAnsi="Times New Roman" w:cs="Times New Roman"/>
          <w:b/>
          <w:bCs/>
        </w:rPr>
        <w:t>XW8ZZZ16ZDN000674</w:t>
      </w:r>
      <w:r w:rsidRPr="00DD2D7F">
        <w:rPr>
          <w:rFonts w:ascii="Times New Roman" w:hAnsi="Times New Roman" w:cs="Times New Roman"/>
        </w:rPr>
        <w:t xml:space="preserve">. Гос. номер: </w:t>
      </w:r>
      <w:r w:rsidRPr="000F4233">
        <w:rPr>
          <w:rFonts w:ascii="Times New Roman" w:hAnsi="Times New Roman" w:cs="Times New Roman"/>
        </w:rPr>
        <w:t>Р204ЕЕ716</w:t>
      </w:r>
      <w:r w:rsidRPr="00DD2D7F">
        <w:rPr>
          <w:rFonts w:ascii="Times New Roman" w:hAnsi="Times New Roman" w:cs="Times New Roman"/>
        </w:rPr>
        <w:t>. Год выпуска: 20</w:t>
      </w:r>
      <w:r>
        <w:rPr>
          <w:rFonts w:ascii="Times New Roman" w:hAnsi="Times New Roman" w:cs="Times New Roman"/>
        </w:rPr>
        <w:t>13</w:t>
      </w:r>
      <w:r w:rsidRPr="00DD2D7F">
        <w:rPr>
          <w:rFonts w:ascii="Times New Roman" w:hAnsi="Times New Roman" w:cs="Times New Roman"/>
        </w:rPr>
        <w:t xml:space="preserve">. Адрес местонахождения: </w:t>
      </w:r>
      <w:r w:rsidRPr="00884593">
        <w:rPr>
          <w:rFonts w:ascii="Times New Roman" w:hAnsi="Times New Roman" w:cs="Times New Roman"/>
        </w:rPr>
        <w:t xml:space="preserve">г. Казань, ул. </w:t>
      </w:r>
      <w:proofErr w:type="spellStart"/>
      <w:r w:rsidRPr="00884593">
        <w:rPr>
          <w:rFonts w:ascii="Times New Roman" w:hAnsi="Times New Roman" w:cs="Times New Roman"/>
        </w:rPr>
        <w:t>Аделя</w:t>
      </w:r>
      <w:proofErr w:type="spellEnd"/>
      <w:r w:rsidRPr="00884593">
        <w:rPr>
          <w:rFonts w:ascii="Times New Roman" w:hAnsi="Times New Roman" w:cs="Times New Roman"/>
        </w:rPr>
        <w:t xml:space="preserve"> Кутуя 157Б</w:t>
      </w:r>
      <w:r w:rsidRPr="007E6449">
        <w:rPr>
          <w:rFonts w:ascii="Times New Roman" w:hAnsi="Times New Roman" w:cs="Times New Roman"/>
        </w:rPr>
        <w:t>,</w:t>
      </w:r>
    </w:p>
    <w:p w14:paraId="24F99731" w14:textId="77777777" w:rsidR="00232588" w:rsidRPr="00884593" w:rsidRDefault="00232588" w:rsidP="00232588">
      <w:pPr>
        <w:pStyle w:val="a7"/>
        <w:tabs>
          <w:tab w:val="left" w:pos="389"/>
          <w:tab w:val="left" w:pos="993"/>
          <w:tab w:val="left" w:pos="1134"/>
        </w:tabs>
        <w:ind w:left="1134"/>
        <w:jc w:val="both"/>
        <w:rPr>
          <w:rFonts w:ascii="Times New Roman" w:hAnsi="Times New Roman" w:cs="Times New Roman"/>
          <w:b/>
          <w:bCs/>
        </w:rPr>
      </w:pPr>
      <w:r w:rsidRPr="00884593">
        <w:rPr>
          <w:rFonts w:ascii="Times New Roman" w:hAnsi="Times New Roman" w:cs="Times New Roman"/>
          <w:b/>
          <w:bCs/>
        </w:rPr>
        <w:t>Лот №4:</w:t>
      </w:r>
      <w:r w:rsidRPr="00884593">
        <w:rPr>
          <w:rFonts w:ascii="Times New Roman" w:hAnsi="Times New Roman" w:cs="Times New Roman"/>
        </w:rPr>
        <w:t xml:space="preserve"> Транспортное средство. Модель: </w:t>
      </w:r>
      <w:r w:rsidRPr="00884593">
        <w:rPr>
          <w:rFonts w:ascii="Times New Roman" w:hAnsi="Times New Roman" w:cs="Times New Roman"/>
          <w:b/>
          <w:bCs/>
        </w:rPr>
        <w:t>VOLKSWAGEN POLO</w:t>
      </w:r>
      <w:r w:rsidRPr="00884593">
        <w:rPr>
          <w:rFonts w:ascii="Times New Roman" w:hAnsi="Times New Roman" w:cs="Times New Roman"/>
        </w:rPr>
        <w:t xml:space="preserve">. Тип КПП: </w:t>
      </w:r>
      <w:r>
        <w:rPr>
          <w:rFonts w:ascii="Times New Roman" w:hAnsi="Times New Roman" w:cs="Times New Roman"/>
        </w:rPr>
        <w:t>А</w:t>
      </w:r>
      <w:r w:rsidRPr="00884593">
        <w:rPr>
          <w:rFonts w:ascii="Times New Roman" w:hAnsi="Times New Roman" w:cs="Times New Roman"/>
        </w:rPr>
        <w:t xml:space="preserve">КПП. </w:t>
      </w:r>
      <w:r w:rsidRPr="00884593">
        <w:rPr>
          <w:rFonts w:ascii="Times New Roman" w:hAnsi="Times New Roman" w:cs="Times New Roman"/>
          <w:lang w:val="en-US"/>
        </w:rPr>
        <w:t>VIN</w:t>
      </w:r>
      <w:r w:rsidRPr="00884593">
        <w:rPr>
          <w:rFonts w:ascii="Times New Roman" w:hAnsi="Times New Roman" w:cs="Times New Roman"/>
        </w:rPr>
        <w:t xml:space="preserve"> </w:t>
      </w:r>
      <w:r w:rsidRPr="00884593">
        <w:rPr>
          <w:rFonts w:ascii="Times New Roman" w:hAnsi="Times New Roman" w:cs="Times New Roman"/>
          <w:b/>
          <w:bCs/>
        </w:rPr>
        <w:t>XW8ZZZ61ZKG021894</w:t>
      </w:r>
      <w:r w:rsidRPr="00884593">
        <w:rPr>
          <w:rFonts w:ascii="Times New Roman" w:hAnsi="Times New Roman" w:cs="Times New Roman"/>
        </w:rPr>
        <w:t>. Гос. номер: Р426ВВ250. Год выпуска: 2018. Адрес местонахождения: Московская область, Ленинский р-он, д. Горки, промзона, ориентир сооружение 6,</w:t>
      </w:r>
    </w:p>
    <w:p w14:paraId="1629FE55" w14:textId="77777777" w:rsidR="00232588" w:rsidRPr="00884593" w:rsidRDefault="00232588" w:rsidP="00232588">
      <w:pPr>
        <w:pStyle w:val="a7"/>
        <w:tabs>
          <w:tab w:val="left" w:pos="389"/>
          <w:tab w:val="left" w:pos="993"/>
          <w:tab w:val="left" w:pos="1134"/>
        </w:tabs>
        <w:ind w:left="1134"/>
        <w:jc w:val="both"/>
        <w:rPr>
          <w:rFonts w:ascii="Times New Roman" w:hAnsi="Times New Roman" w:cs="Times New Roman"/>
          <w:b/>
          <w:bCs/>
        </w:rPr>
      </w:pPr>
      <w:r w:rsidRPr="00884593">
        <w:rPr>
          <w:rFonts w:ascii="Times New Roman" w:hAnsi="Times New Roman" w:cs="Times New Roman"/>
          <w:b/>
          <w:bCs/>
        </w:rPr>
        <w:t>Лот №5:</w:t>
      </w:r>
      <w:r w:rsidRPr="00884593">
        <w:rPr>
          <w:rFonts w:ascii="Times New Roman" w:hAnsi="Times New Roman" w:cs="Times New Roman"/>
        </w:rPr>
        <w:t xml:space="preserve"> Транспортное средство. Модель:</w:t>
      </w:r>
      <w:r w:rsidRPr="000F4233">
        <w:t xml:space="preserve"> </w:t>
      </w:r>
      <w:r w:rsidRPr="00884593">
        <w:rPr>
          <w:rFonts w:ascii="Times New Roman" w:hAnsi="Times New Roman" w:cs="Times New Roman"/>
          <w:b/>
          <w:bCs/>
        </w:rPr>
        <w:t>VOLVO S60</w:t>
      </w:r>
      <w:r w:rsidRPr="00884593">
        <w:rPr>
          <w:rFonts w:ascii="Times New Roman" w:hAnsi="Times New Roman" w:cs="Times New Roman"/>
        </w:rPr>
        <w:t xml:space="preserve">. Тип КПП: АКПП. VIN </w:t>
      </w:r>
      <w:r w:rsidRPr="00884593">
        <w:rPr>
          <w:rFonts w:ascii="Times New Roman" w:hAnsi="Times New Roman" w:cs="Times New Roman"/>
          <w:b/>
          <w:bCs/>
        </w:rPr>
        <w:t>YV1RS614972620194</w:t>
      </w:r>
      <w:r w:rsidRPr="00884593">
        <w:rPr>
          <w:rFonts w:ascii="Times New Roman" w:hAnsi="Times New Roman" w:cs="Times New Roman"/>
        </w:rPr>
        <w:t>. Гос. номер: Н824ХН799. Год выпуска: 2006. Адрес местонахождения:</w:t>
      </w:r>
      <w:r w:rsidRPr="00DD2D7F">
        <w:t xml:space="preserve"> </w:t>
      </w:r>
      <w:r w:rsidRPr="00884593">
        <w:rPr>
          <w:rFonts w:ascii="Times New Roman" w:hAnsi="Times New Roman" w:cs="Times New Roman"/>
        </w:rPr>
        <w:t>г. Москва, ул. Капотня д.30, с.1</w:t>
      </w:r>
    </w:p>
    <w:p w14:paraId="640EB9F3" w14:textId="77777777" w:rsidR="00232588" w:rsidRPr="00884593" w:rsidRDefault="00232588" w:rsidP="00232588">
      <w:pPr>
        <w:pStyle w:val="a7"/>
        <w:tabs>
          <w:tab w:val="left" w:pos="389"/>
          <w:tab w:val="left" w:pos="993"/>
          <w:tab w:val="left" w:pos="1134"/>
        </w:tabs>
        <w:ind w:left="1134"/>
        <w:jc w:val="both"/>
        <w:rPr>
          <w:rFonts w:ascii="Times New Roman" w:hAnsi="Times New Roman" w:cs="Times New Roman"/>
          <w:b/>
          <w:bCs/>
        </w:rPr>
      </w:pPr>
      <w:r w:rsidRPr="00884593">
        <w:rPr>
          <w:rFonts w:ascii="Times New Roman" w:hAnsi="Times New Roman" w:cs="Times New Roman"/>
          <w:b/>
          <w:bCs/>
        </w:rPr>
        <w:t>Лот №6:</w:t>
      </w:r>
      <w:r w:rsidRPr="00884593">
        <w:rPr>
          <w:rFonts w:ascii="Times New Roman" w:hAnsi="Times New Roman" w:cs="Times New Roman"/>
        </w:rPr>
        <w:t xml:space="preserve"> Транспортное средство. Модель: </w:t>
      </w:r>
      <w:r w:rsidRPr="00884593">
        <w:rPr>
          <w:rFonts w:ascii="Times New Roman" w:hAnsi="Times New Roman" w:cs="Times New Roman"/>
          <w:b/>
          <w:bCs/>
        </w:rPr>
        <w:t>HYUNDAI SOLARIS</w:t>
      </w:r>
      <w:r w:rsidRPr="00884593">
        <w:rPr>
          <w:rFonts w:ascii="Times New Roman" w:hAnsi="Times New Roman" w:cs="Times New Roman"/>
        </w:rPr>
        <w:t xml:space="preserve">. Тип КПП: МКПП. VIN </w:t>
      </w:r>
      <w:r w:rsidRPr="00884593">
        <w:rPr>
          <w:rFonts w:ascii="Times New Roman" w:hAnsi="Times New Roman" w:cs="Times New Roman"/>
          <w:b/>
          <w:bCs/>
        </w:rPr>
        <w:t>Z94K241CAKR125065</w:t>
      </w:r>
      <w:r w:rsidRPr="00884593">
        <w:rPr>
          <w:rFonts w:ascii="Times New Roman" w:hAnsi="Times New Roman" w:cs="Times New Roman"/>
        </w:rPr>
        <w:t>. Гос. номер: Е569ЕН126. Год выпуска: 2018. Адрес местонахождения: Московская область, Ленинский р-он, д. Горки, промзона, ориентир сооружение 6</w:t>
      </w:r>
    </w:p>
    <w:p w14:paraId="24008C86" w14:textId="77777777" w:rsidR="00232588" w:rsidRPr="00DD2D7F" w:rsidRDefault="00232588" w:rsidP="00232588">
      <w:pPr>
        <w:pStyle w:val="a7"/>
        <w:tabs>
          <w:tab w:val="left" w:pos="389"/>
          <w:tab w:val="left" w:pos="993"/>
          <w:tab w:val="left" w:pos="1134"/>
        </w:tabs>
        <w:ind w:left="1134"/>
        <w:jc w:val="both"/>
        <w:rPr>
          <w:rFonts w:ascii="Times New Roman" w:hAnsi="Times New Roman" w:cs="Times New Roman"/>
          <w:b/>
          <w:bCs/>
        </w:rPr>
      </w:pPr>
      <w:r w:rsidRPr="00DD2D7F">
        <w:rPr>
          <w:rFonts w:ascii="Times New Roman" w:hAnsi="Times New Roman" w:cs="Times New Roman"/>
          <w:b/>
          <w:bCs/>
        </w:rPr>
        <w:t>Лот №7:</w:t>
      </w:r>
      <w:r w:rsidRPr="00DD2D7F">
        <w:rPr>
          <w:rFonts w:ascii="Times New Roman" w:hAnsi="Times New Roman" w:cs="Times New Roman"/>
        </w:rPr>
        <w:t xml:space="preserve"> Транспортное средство. Модель: </w:t>
      </w:r>
      <w:r w:rsidRPr="000F4233">
        <w:rPr>
          <w:rFonts w:ascii="Times New Roman" w:hAnsi="Times New Roman" w:cs="Times New Roman"/>
          <w:b/>
          <w:bCs/>
        </w:rPr>
        <w:t>HONDA FIT</w:t>
      </w:r>
      <w:r w:rsidRPr="00DD2D7F">
        <w:rPr>
          <w:rFonts w:ascii="Times New Roman" w:hAnsi="Times New Roman" w:cs="Times New Roman"/>
        </w:rPr>
        <w:t xml:space="preserve">. Тип КПП: АКПП. VIN </w:t>
      </w:r>
      <w:r w:rsidRPr="000F4233">
        <w:rPr>
          <w:rFonts w:ascii="Times New Roman" w:hAnsi="Times New Roman" w:cs="Times New Roman"/>
          <w:b/>
          <w:bCs/>
        </w:rPr>
        <w:t>GD12158944</w:t>
      </w:r>
      <w:r w:rsidRPr="00DD2D7F">
        <w:rPr>
          <w:rFonts w:ascii="Times New Roman" w:hAnsi="Times New Roman" w:cs="Times New Roman"/>
        </w:rPr>
        <w:t xml:space="preserve">. Гос. номер: </w:t>
      </w:r>
      <w:r w:rsidRPr="000F4233">
        <w:rPr>
          <w:rFonts w:ascii="Times New Roman" w:hAnsi="Times New Roman" w:cs="Times New Roman"/>
        </w:rPr>
        <w:t>О723МТ154</w:t>
      </w:r>
      <w:r w:rsidRPr="00DD2D7F">
        <w:rPr>
          <w:rFonts w:ascii="Times New Roman" w:hAnsi="Times New Roman" w:cs="Times New Roman"/>
        </w:rPr>
        <w:t>. Год выпуска: 20</w:t>
      </w:r>
      <w:r>
        <w:rPr>
          <w:rFonts w:ascii="Times New Roman" w:hAnsi="Times New Roman" w:cs="Times New Roman"/>
        </w:rPr>
        <w:t>04</w:t>
      </w:r>
      <w:r w:rsidRPr="00DD2D7F">
        <w:rPr>
          <w:rFonts w:ascii="Times New Roman" w:hAnsi="Times New Roman" w:cs="Times New Roman"/>
        </w:rPr>
        <w:t xml:space="preserve">. Адрес местонахождения. </w:t>
      </w:r>
      <w:r w:rsidRPr="00884593">
        <w:rPr>
          <w:rFonts w:ascii="Times New Roman" w:hAnsi="Times New Roman" w:cs="Times New Roman"/>
        </w:rPr>
        <w:t>г. Новосибирск, Аэропорт 2/3</w:t>
      </w:r>
    </w:p>
    <w:p w14:paraId="441BC413" w14:textId="77777777" w:rsidR="00232588" w:rsidRPr="00642D4A" w:rsidRDefault="00232588" w:rsidP="00232588">
      <w:pPr>
        <w:pStyle w:val="a7"/>
        <w:tabs>
          <w:tab w:val="left" w:pos="389"/>
          <w:tab w:val="left" w:pos="993"/>
          <w:tab w:val="left" w:pos="1134"/>
        </w:tabs>
        <w:ind w:left="1134"/>
        <w:jc w:val="both"/>
      </w:pPr>
      <w:r w:rsidRPr="00DD2D7F">
        <w:rPr>
          <w:rFonts w:ascii="Times New Roman" w:hAnsi="Times New Roman" w:cs="Times New Roman"/>
          <w:b/>
          <w:bCs/>
        </w:rPr>
        <w:t>Лот №8:</w:t>
      </w:r>
      <w:r w:rsidRPr="00DD2D7F">
        <w:rPr>
          <w:rFonts w:ascii="Times New Roman" w:hAnsi="Times New Roman" w:cs="Times New Roman"/>
        </w:rPr>
        <w:t xml:space="preserve"> Транспортное средство. Модель: </w:t>
      </w:r>
      <w:r w:rsidRPr="000F4233">
        <w:rPr>
          <w:rFonts w:ascii="Times New Roman" w:hAnsi="Times New Roman" w:cs="Times New Roman"/>
          <w:b/>
          <w:bCs/>
        </w:rPr>
        <w:t>LADA 219000 GRANTA</w:t>
      </w:r>
      <w:r w:rsidRPr="00DD2D7F">
        <w:rPr>
          <w:rFonts w:ascii="Times New Roman" w:hAnsi="Times New Roman" w:cs="Times New Roman"/>
          <w:b/>
          <w:bCs/>
        </w:rPr>
        <w:t>.</w:t>
      </w:r>
      <w:r w:rsidRPr="00DD2D7F">
        <w:rPr>
          <w:rFonts w:ascii="Times New Roman" w:hAnsi="Times New Roman" w:cs="Times New Roman"/>
        </w:rPr>
        <w:t xml:space="preserve"> Тип КПП: </w:t>
      </w:r>
      <w:r>
        <w:rPr>
          <w:rFonts w:ascii="Times New Roman" w:hAnsi="Times New Roman" w:cs="Times New Roman"/>
        </w:rPr>
        <w:t>М</w:t>
      </w:r>
      <w:r w:rsidRPr="00DD2D7F">
        <w:rPr>
          <w:rFonts w:ascii="Times New Roman" w:hAnsi="Times New Roman" w:cs="Times New Roman"/>
        </w:rPr>
        <w:t xml:space="preserve">КПП. VIN </w:t>
      </w:r>
      <w:r w:rsidRPr="000F4233">
        <w:rPr>
          <w:rFonts w:ascii="Times New Roman" w:hAnsi="Times New Roman" w:cs="Times New Roman"/>
          <w:b/>
          <w:bCs/>
        </w:rPr>
        <w:t>XTA219000DY016077</w:t>
      </w:r>
      <w:r w:rsidRPr="00DD2D7F">
        <w:rPr>
          <w:rFonts w:ascii="Times New Roman" w:hAnsi="Times New Roman" w:cs="Times New Roman"/>
        </w:rPr>
        <w:t xml:space="preserve">. Гос. номер: </w:t>
      </w:r>
      <w:r w:rsidRPr="000F4233">
        <w:rPr>
          <w:rFonts w:ascii="Times New Roman" w:hAnsi="Times New Roman" w:cs="Times New Roman"/>
        </w:rPr>
        <w:t>Е691ТН702</w:t>
      </w:r>
      <w:r w:rsidRPr="00DD2D7F">
        <w:rPr>
          <w:rFonts w:ascii="Times New Roman" w:hAnsi="Times New Roman" w:cs="Times New Roman"/>
        </w:rPr>
        <w:t>. Год выпуска: 201</w:t>
      </w:r>
      <w:r>
        <w:rPr>
          <w:rFonts w:ascii="Times New Roman" w:hAnsi="Times New Roman" w:cs="Times New Roman"/>
        </w:rPr>
        <w:t>2</w:t>
      </w:r>
      <w:r w:rsidRPr="00DD2D7F">
        <w:rPr>
          <w:rFonts w:ascii="Times New Roman" w:hAnsi="Times New Roman" w:cs="Times New Roman"/>
        </w:rPr>
        <w:t xml:space="preserve">. Адрес местонахождения: </w:t>
      </w:r>
      <w:r w:rsidRPr="00884593">
        <w:rPr>
          <w:rFonts w:ascii="Times New Roman" w:hAnsi="Times New Roman" w:cs="Times New Roman"/>
        </w:rPr>
        <w:t>г. Уфа, ул. Ульяновых 65к.9</w:t>
      </w:r>
    </w:p>
    <w:p w14:paraId="783DED1B" w14:textId="77777777" w:rsidR="00232588" w:rsidRPr="00642D4A" w:rsidRDefault="00232588" w:rsidP="00232588">
      <w:pPr>
        <w:tabs>
          <w:tab w:val="left" w:pos="389"/>
          <w:tab w:val="left" w:pos="993"/>
          <w:tab w:val="left" w:pos="1134"/>
        </w:tabs>
        <w:ind w:left="1134"/>
        <w:jc w:val="both"/>
      </w:pPr>
      <w:r w:rsidRPr="00232588">
        <w:rPr>
          <w:b/>
          <w:bCs/>
        </w:rPr>
        <w:t>Лот №9:</w:t>
      </w:r>
      <w:r w:rsidRPr="00232588">
        <w:t xml:space="preserve"> Транспортное средство. Модель: </w:t>
      </w:r>
      <w:r w:rsidRPr="00232588">
        <w:rPr>
          <w:b/>
          <w:bCs/>
        </w:rPr>
        <w:t>MAZDA 3.</w:t>
      </w:r>
      <w:r w:rsidRPr="00232588">
        <w:t xml:space="preserve"> Тип КПП: АКПП. VIN </w:t>
      </w:r>
      <w:r w:rsidRPr="00232588">
        <w:rPr>
          <w:b/>
          <w:bCs/>
        </w:rPr>
        <w:t>JMZBM44A831117383</w:t>
      </w:r>
      <w:r w:rsidRPr="00232588">
        <w:t>. Гос. номер: Х617КХ37. Год выпуска: 2013. Адрес местонахождения: г. Иваново, ул. Станкостроителей 57</w:t>
      </w:r>
    </w:p>
    <w:p w14:paraId="10EE020B" w14:textId="77777777" w:rsidR="006E39FA" w:rsidRPr="00B9134C" w:rsidRDefault="006E39FA" w:rsidP="006E39FA">
      <w:pPr>
        <w:pStyle w:val="a7"/>
        <w:tabs>
          <w:tab w:val="left" w:pos="389"/>
          <w:tab w:val="left" w:pos="1418"/>
          <w:tab w:val="left" w:pos="1793"/>
        </w:tabs>
        <w:spacing w:line="240" w:lineRule="auto"/>
        <w:ind w:left="1134"/>
        <w:jc w:val="both"/>
        <w:rPr>
          <w:rStyle w:val="blk3"/>
          <w:rFonts w:ascii="Times New Roman" w:hAnsi="Times New Roman" w:cs="Times New Roman"/>
          <w:b/>
          <w:bCs/>
        </w:rPr>
      </w:pPr>
    </w:p>
    <w:p w14:paraId="11C060EE" w14:textId="32CF6AE9" w:rsidR="005F2DD6" w:rsidRPr="00B9134C" w:rsidRDefault="005F2DD6" w:rsidP="006E39FA">
      <w:pPr>
        <w:pStyle w:val="a7"/>
        <w:tabs>
          <w:tab w:val="left" w:pos="389"/>
          <w:tab w:val="left" w:pos="1418"/>
          <w:tab w:val="left" w:pos="1793"/>
        </w:tabs>
        <w:spacing w:line="240" w:lineRule="auto"/>
        <w:ind w:left="1134"/>
        <w:jc w:val="both"/>
        <w:rPr>
          <w:rStyle w:val="blk3"/>
          <w:rFonts w:ascii="Times New Roman" w:hAnsi="Times New Roman" w:cs="Times New Roman"/>
          <w:b/>
          <w:bCs/>
        </w:rPr>
      </w:pPr>
      <w:r w:rsidRPr="00B9134C">
        <w:rPr>
          <w:rFonts w:ascii="Times New Roman" w:hAnsi="Times New Roman" w:cs="Times New Roman"/>
          <w:b/>
          <w:bCs/>
        </w:rPr>
        <w:t xml:space="preserve">Начальная </w:t>
      </w:r>
      <w:r w:rsidRPr="00B9134C">
        <w:rPr>
          <w:rStyle w:val="blk3"/>
          <w:rFonts w:ascii="Times New Roman" w:hAnsi="Times New Roman" w:cs="Times New Roman"/>
          <w:b/>
          <w:bCs/>
        </w:rPr>
        <w:t>цена лота(</w:t>
      </w:r>
      <w:proofErr w:type="spellStart"/>
      <w:r w:rsidRPr="00B9134C">
        <w:rPr>
          <w:rStyle w:val="blk3"/>
          <w:rFonts w:ascii="Times New Roman" w:hAnsi="Times New Roman" w:cs="Times New Roman"/>
          <w:b/>
          <w:bCs/>
        </w:rPr>
        <w:t>ов</w:t>
      </w:r>
      <w:proofErr w:type="spellEnd"/>
      <w:r w:rsidRPr="00B9134C">
        <w:rPr>
          <w:rStyle w:val="blk3"/>
          <w:rFonts w:ascii="Times New Roman" w:hAnsi="Times New Roman" w:cs="Times New Roman"/>
          <w:b/>
          <w:bCs/>
        </w:rPr>
        <w:t>):</w:t>
      </w:r>
    </w:p>
    <w:p w14:paraId="5DA78756" w14:textId="77777777" w:rsidR="00C17ED5" w:rsidRPr="00C17ED5" w:rsidRDefault="00C17ED5" w:rsidP="00C17ED5">
      <w:pPr>
        <w:tabs>
          <w:tab w:val="left" w:pos="389"/>
          <w:tab w:val="left" w:pos="993"/>
          <w:tab w:val="left" w:pos="1701"/>
        </w:tabs>
        <w:ind w:left="1701"/>
        <w:jc w:val="both"/>
        <w:rPr>
          <w:b/>
          <w:bCs/>
        </w:rPr>
      </w:pPr>
      <w:r w:rsidRPr="00C17ED5">
        <w:rPr>
          <w:b/>
          <w:bCs/>
        </w:rPr>
        <w:t xml:space="preserve">Лот №1: </w:t>
      </w:r>
      <w:r w:rsidRPr="00C17ED5">
        <w:t>144 234 рубля</w:t>
      </w:r>
    </w:p>
    <w:p w14:paraId="7EFFD6EA" w14:textId="77777777" w:rsidR="00C17ED5" w:rsidRPr="00C17ED5" w:rsidRDefault="00C17ED5" w:rsidP="00C17ED5">
      <w:pPr>
        <w:pStyle w:val="a7"/>
        <w:tabs>
          <w:tab w:val="left" w:pos="389"/>
          <w:tab w:val="left" w:pos="993"/>
          <w:tab w:val="left" w:pos="1701"/>
        </w:tabs>
        <w:spacing w:line="240" w:lineRule="auto"/>
        <w:ind w:left="1701"/>
        <w:jc w:val="both"/>
        <w:rPr>
          <w:rFonts w:ascii="Times New Roman" w:hAnsi="Times New Roman" w:cs="Times New Roman"/>
          <w:b/>
          <w:bCs/>
          <w:sz w:val="24"/>
          <w:szCs w:val="24"/>
        </w:rPr>
      </w:pPr>
      <w:r w:rsidRPr="00C17ED5">
        <w:rPr>
          <w:rFonts w:ascii="Times New Roman" w:hAnsi="Times New Roman" w:cs="Times New Roman"/>
          <w:b/>
          <w:bCs/>
          <w:sz w:val="24"/>
          <w:szCs w:val="24"/>
        </w:rPr>
        <w:t xml:space="preserve">Лот №2: </w:t>
      </w:r>
      <w:r w:rsidRPr="00C17ED5">
        <w:rPr>
          <w:rFonts w:ascii="Times New Roman" w:hAnsi="Times New Roman" w:cs="Times New Roman"/>
          <w:sz w:val="24"/>
          <w:szCs w:val="24"/>
        </w:rPr>
        <w:t>554 951 рублей</w:t>
      </w:r>
    </w:p>
    <w:p w14:paraId="37E4C5B2" w14:textId="77777777" w:rsidR="00C17ED5" w:rsidRPr="00C17ED5" w:rsidRDefault="00C17ED5" w:rsidP="00C17ED5">
      <w:pPr>
        <w:pStyle w:val="a7"/>
        <w:tabs>
          <w:tab w:val="left" w:pos="389"/>
          <w:tab w:val="left" w:pos="993"/>
          <w:tab w:val="left" w:pos="1701"/>
        </w:tabs>
        <w:spacing w:line="240" w:lineRule="auto"/>
        <w:ind w:left="1701"/>
        <w:jc w:val="both"/>
        <w:rPr>
          <w:rFonts w:ascii="Times New Roman" w:hAnsi="Times New Roman" w:cs="Times New Roman"/>
          <w:b/>
          <w:bCs/>
          <w:sz w:val="24"/>
          <w:szCs w:val="24"/>
        </w:rPr>
      </w:pPr>
      <w:r w:rsidRPr="00C17ED5">
        <w:rPr>
          <w:rFonts w:ascii="Times New Roman" w:hAnsi="Times New Roman" w:cs="Times New Roman"/>
          <w:b/>
          <w:bCs/>
          <w:sz w:val="24"/>
          <w:szCs w:val="24"/>
        </w:rPr>
        <w:t xml:space="preserve">Лот №3: </w:t>
      </w:r>
      <w:r w:rsidRPr="00C17ED5">
        <w:rPr>
          <w:rFonts w:ascii="Times New Roman" w:hAnsi="Times New Roman" w:cs="Times New Roman"/>
          <w:sz w:val="24"/>
          <w:szCs w:val="24"/>
        </w:rPr>
        <w:t>401 492 рубля</w:t>
      </w:r>
    </w:p>
    <w:p w14:paraId="5E810CB6" w14:textId="77777777" w:rsidR="00C17ED5" w:rsidRPr="00C17ED5" w:rsidRDefault="00C17ED5" w:rsidP="00C17ED5">
      <w:pPr>
        <w:pStyle w:val="a7"/>
        <w:tabs>
          <w:tab w:val="left" w:pos="389"/>
          <w:tab w:val="left" w:pos="993"/>
          <w:tab w:val="left" w:pos="1701"/>
        </w:tabs>
        <w:spacing w:line="240" w:lineRule="auto"/>
        <w:ind w:left="1701"/>
        <w:jc w:val="both"/>
        <w:rPr>
          <w:rFonts w:ascii="Times New Roman" w:hAnsi="Times New Roman" w:cs="Times New Roman"/>
          <w:b/>
          <w:bCs/>
          <w:sz w:val="24"/>
          <w:szCs w:val="24"/>
        </w:rPr>
      </w:pPr>
      <w:r w:rsidRPr="00C17ED5">
        <w:rPr>
          <w:rFonts w:ascii="Times New Roman" w:hAnsi="Times New Roman" w:cs="Times New Roman"/>
          <w:b/>
          <w:bCs/>
          <w:sz w:val="24"/>
          <w:szCs w:val="24"/>
        </w:rPr>
        <w:t xml:space="preserve">Лот №4: </w:t>
      </w:r>
      <w:r w:rsidRPr="00C17ED5">
        <w:rPr>
          <w:rFonts w:ascii="Times New Roman" w:hAnsi="Times New Roman" w:cs="Times New Roman"/>
          <w:sz w:val="24"/>
          <w:szCs w:val="24"/>
        </w:rPr>
        <w:t>400 327 рублей</w:t>
      </w:r>
    </w:p>
    <w:p w14:paraId="17D19429" w14:textId="77777777" w:rsidR="00C17ED5" w:rsidRPr="00C17ED5" w:rsidRDefault="00C17ED5" w:rsidP="00C17ED5">
      <w:pPr>
        <w:pStyle w:val="a7"/>
        <w:tabs>
          <w:tab w:val="left" w:pos="389"/>
          <w:tab w:val="left" w:pos="993"/>
          <w:tab w:val="left" w:pos="1701"/>
        </w:tabs>
        <w:spacing w:line="240" w:lineRule="auto"/>
        <w:ind w:left="1701"/>
        <w:jc w:val="both"/>
        <w:rPr>
          <w:rFonts w:ascii="Times New Roman" w:hAnsi="Times New Roman" w:cs="Times New Roman"/>
          <w:b/>
          <w:bCs/>
          <w:sz w:val="24"/>
          <w:szCs w:val="24"/>
        </w:rPr>
      </w:pPr>
      <w:r w:rsidRPr="00C17ED5">
        <w:rPr>
          <w:rFonts w:ascii="Times New Roman" w:hAnsi="Times New Roman" w:cs="Times New Roman"/>
          <w:b/>
          <w:bCs/>
          <w:sz w:val="24"/>
          <w:szCs w:val="24"/>
        </w:rPr>
        <w:t xml:space="preserve">Лот №5: </w:t>
      </w:r>
      <w:r w:rsidRPr="00C17ED5">
        <w:rPr>
          <w:rFonts w:ascii="Times New Roman" w:hAnsi="Times New Roman" w:cs="Times New Roman"/>
          <w:sz w:val="24"/>
          <w:szCs w:val="24"/>
        </w:rPr>
        <w:t>397 760 рублей</w:t>
      </w:r>
    </w:p>
    <w:p w14:paraId="5E2DADE7" w14:textId="77777777" w:rsidR="00C17ED5" w:rsidRPr="00C17ED5" w:rsidRDefault="00C17ED5" w:rsidP="00C17ED5">
      <w:pPr>
        <w:pStyle w:val="a7"/>
        <w:tabs>
          <w:tab w:val="left" w:pos="389"/>
          <w:tab w:val="left" w:pos="993"/>
          <w:tab w:val="left" w:pos="1701"/>
        </w:tabs>
        <w:spacing w:line="240" w:lineRule="auto"/>
        <w:ind w:left="1701"/>
        <w:jc w:val="both"/>
        <w:rPr>
          <w:rFonts w:ascii="Times New Roman" w:hAnsi="Times New Roman" w:cs="Times New Roman"/>
          <w:b/>
          <w:bCs/>
          <w:sz w:val="24"/>
          <w:szCs w:val="24"/>
        </w:rPr>
      </w:pPr>
      <w:r w:rsidRPr="00C17ED5">
        <w:rPr>
          <w:rFonts w:ascii="Times New Roman" w:hAnsi="Times New Roman" w:cs="Times New Roman"/>
          <w:b/>
          <w:bCs/>
          <w:sz w:val="24"/>
          <w:szCs w:val="24"/>
        </w:rPr>
        <w:t xml:space="preserve">Лот №6: </w:t>
      </w:r>
      <w:r w:rsidRPr="00C17ED5">
        <w:rPr>
          <w:rFonts w:ascii="Times New Roman" w:hAnsi="Times New Roman" w:cs="Times New Roman"/>
          <w:sz w:val="24"/>
          <w:szCs w:val="24"/>
        </w:rPr>
        <w:t>418 325 рублей</w:t>
      </w:r>
    </w:p>
    <w:p w14:paraId="19755BED" w14:textId="77777777" w:rsidR="00C17ED5" w:rsidRPr="00C17ED5" w:rsidRDefault="00C17ED5" w:rsidP="00C17ED5">
      <w:pPr>
        <w:pStyle w:val="a7"/>
        <w:tabs>
          <w:tab w:val="left" w:pos="389"/>
          <w:tab w:val="left" w:pos="993"/>
          <w:tab w:val="left" w:pos="1701"/>
        </w:tabs>
        <w:spacing w:line="240" w:lineRule="auto"/>
        <w:ind w:left="1701"/>
        <w:jc w:val="both"/>
        <w:rPr>
          <w:rFonts w:ascii="Times New Roman" w:hAnsi="Times New Roman" w:cs="Times New Roman"/>
          <w:b/>
          <w:bCs/>
          <w:sz w:val="24"/>
          <w:szCs w:val="24"/>
        </w:rPr>
      </w:pPr>
      <w:r w:rsidRPr="00C17ED5">
        <w:rPr>
          <w:rFonts w:ascii="Times New Roman" w:hAnsi="Times New Roman" w:cs="Times New Roman"/>
          <w:b/>
          <w:bCs/>
          <w:sz w:val="24"/>
          <w:szCs w:val="24"/>
        </w:rPr>
        <w:t xml:space="preserve">Лот №7: </w:t>
      </w:r>
      <w:r w:rsidRPr="00C17ED5">
        <w:rPr>
          <w:rFonts w:ascii="Times New Roman" w:hAnsi="Times New Roman" w:cs="Times New Roman"/>
          <w:sz w:val="24"/>
          <w:szCs w:val="24"/>
        </w:rPr>
        <w:t>203 767 рублей</w:t>
      </w:r>
    </w:p>
    <w:p w14:paraId="465440E1" w14:textId="77777777" w:rsidR="00C17ED5" w:rsidRPr="00C17ED5" w:rsidRDefault="00C17ED5" w:rsidP="00C17ED5">
      <w:pPr>
        <w:pStyle w:val="a7"/>
        <w:tabs>
          <w:tab w:val="left" w:pos="389"/>
          <w:tab w:val="left" w:pos="993"/>
          <w:tab w:val="left" w:pos="1701"/>
        </w:tabs>
        <w:spacing w:line="240" w:lineRule="auto"/>
        <w:ind w:left="1701"/>
        <w:jc w:val="both"/>
        <w:rPr>
          <w:rFonts w:ascii="Times New Roman" w:hAnsi="Times New Roman" w:cs="Times New Roman"/>
          <w:b/>
          <w:bCs/>
          <w:sz w:val="24"/>
          <w:szCs w:val="24"/>
        </w:rPr>
      </w:pPr>
      <w:r w:rsidRPr="00C17ED5">
        <w:rPr>
          <w:rFonts w:ascii="Times New Roman" w:hAnsi="Times New Roman" w:cs="Times New Roman"/>
          <w:b/>
          <w:bCs/>
          <w:sz w:val="24"/>
          <w:szCs w:val="24"/>
        </w:rPr>
        <w:t xml:space="preserve">Лот №8: </w:t>
      </w:r>
      <w:r w:rsidRPr="00C17ED5">
        <w:rPr>
          <w:rFonts w:ascii="Times New Roman" w:hAnsi="Times New Roman" w:cs="Times New Roman"/>
          <w:sz w:val="24"/>
          <w:szCs w:val="24"/>
        </w:rPr>
        <w:t>139 668 рублей</w:t>
      </w:r>
    </w:p>
    <w:p w14:paraId="1E7B33EA" w14:textId="38D02101" w:rsidR="004426B6" w:rsidRDefault="00C17ED5" w:rsidP="00C17ED5">
      <w:pPr>
        <w:pStyle w:val="a7"/>
        <w:tabs>
          <w:tab w:val="left" w:pos="388"/>
          <w:tab w:val="left" w:pos="993"/>
          <w:tab w:val="left" w:pos="1701"/>
        </w:tabs>
        <w:spacing w:line="240" w:lineRule="auto"/>
        <w:ind w:left="1701"/>
        <w:jc w:val="both"/>
        <w:rPr>
          <w:rFonts w:ascii="Times New Roman" w:hAnsi="Times New Roman" w:cs="Times New Roman"/>
          <w:sz w:val="24"/>
          <w:szCs w:val="24"/>
        </w:rPr>
      </w:pPr>
      <w:r w:rsidRPr="00C17ED5">
        <w:rPr>
          <w:rFonts w:ascii="Times New Roman" w:hAnsi="Times New Roman" w:cs="Times New Roman"/>
          <w:b/>
          <w:bCs/>
          <w:sz w:val="24"/>
          <w:szCs w:val="24"/>
        </w:rPr>
        <w:t>Лот №9:</w:t>
      </w:r>
      <w:r w:rsidRPr="00C17ED5">
        <w:rPr>
          <w:sz w:val="24"/>
          <w:szCs w:val="24"/>
        </w:rPr>
        <w:t xml:space="preserve"> </w:t>
      </w:r>
      <w:r w:rsidRPr="00C17ED5">
        <w:rPr>
          <w:rFonts w:ascii="Times New Roman" w:hAnsi="Times New Roman" w:cs="Times New Roman"/>
          <w:sz w:val="24"/>
          <w:szCs w:val="24"/>
        </w:rPr>
        <w:t>591 509 рублей</w:t>
      </w:r>
    </w:p>
    <w:p w14:paraId="3F9D252D" w14:textId="77777777" w:rsidR="00C17ED5" w:rsidRPr="00B9134C" w:rsidRDefault="00C17ED5" w:rsidP="00C17ED5">
      <w:pPr>
        <w:pStyle w:val="a7"/>
        <w:tabs>
          <w:tab w:val="left" w:pos="388"/>
          <w:tab w:val="left" w:pos="993"/>
          <w:tab w:val="left" w:pos="1701"/>
        </w:tabs>
        <w:spacing w:line="240" w:lineRule="auto"/>
        <w:ind w:left="1701"/>
        <w:jc w:val="both"/>
        <w:rPr>
          <w:rFonts w:ascii="Times New Roman" w:hAnsi="Times New Roman" w:cs="Times New Roman"/>
          <w:b/>
          <w:bCs/>
        </w:rPr>
      </w:pPr>
    </w:p>
    <w:p w14:paraId="58CCB599" w14:textId="1C582B59" w:rsidR="0095374A" w:rsidRPr="00B9134C" w:rsidRDefault="0095374A" w:rsidP="00A5215B">
      <w:pPr>
        <w:pStyle w:val="a7"/>
        <w:numPr>
          <w:ilvl w:val="0"/>
          <w:numId w:val="1"/>
        </w:numPr>
        <w:tabs>
          <w:tab w:val="left" w:pos="388"/>
          <w:tab w:val="left" w:pos="993"/>
        </w:tabs>
        <w:spacing w:line="240" w:lineRule="auto"/>
        <w:ind w:left="142" w:firstLine="567"/>
        <w:jc w:val="both"/>
        <w:rPr>
          <w:rFonts w:ascii="Times New Roman" w:hAnsi="Times New Roman" w:cs="Times New Roman"/>
          <w:b/>
          <w:bCs/>
        </w:rPr>
      </w:pPr>
      <w:r w:rsidRPr="00B9134C">
        <w:rPr>
          <w:rFonts w:ascii="Times New Roman" w:hAnsi="Times New Roman" w:cs="Times New Roman"/>
          <w:b/>
          <w:bCs/>
        </w:rPr>
        <w:t>Шаг аукциона: 1 % от начальной цены;</w:t>
      </w:r>
    </w:p>
    <w:p w14:paraId="77834869" w14:textId="4F966C7C" w:rsidR="004426B6" w:rsidRPr="00B9134C" w:rsidRDefault="004426B6" w:rsidP="00A5215B">
      <w:pPr>
        <w:pStyle w:val="a7"/>
        <w:numPr>
          <w:ilvl w:val="0"/>
          <w:numId w:val="1"/>
        </w:numPr>
        <w:tabs>
          <w:tab w:val="left" w:pos="388"/>
          <w:tab w:val="left" w:pos="993"/>
        </w:tabs>
        <w:spacing w:line="240" w:lineRule="auto"/>
        <w:ind w:left="142" w:firstLine="567"/>
        <w:jc w:val="both"/>
        <w:rPr>
          <w:rFonts w:ascii="Times New Roman" w:hAnsi="Times New Roman" w:cs="Times New Roman"/>
          <w:b/>
          <w:bCs/>
        </w:rPr>
      </w:pPr>
      <w:r w:rsidRPr="00B9134C">
        <w:rPr>
          <w:rFonts w:ascii="Times New Roman" w:hAnsi="Times New Roman" w:cs="Times New Roman"/>
          <w:b/>
          <w:bCs/>
        </w:rPr>
        <w:t>Размер задатка: 10 % от начальной цены;</w:t>
      </w:r>
    </w:p>
    <w:p w14:paraId="027DCB06" w14:textId="542BE3A2" w:rsidR="004426B6" w:rsidRPr="00B9134C" w:rsidRDefault="004426B6" w:rsidP="00B9134C">
      <w:pPr>
        <w:pStyle w:val="a7"/>
        <w:numPr>
          <w:ilvl w:val="0"/>
          <w:numId w:val="1"/>
        </w:numPr>
        <w:tabs>
          <w:tab w:val="left" w:pos="388"/>
          <w:tab w:val="left" w:pos="993"/>
          <w:tab w:val="left" w:pos="4039"/>
          <w:tab w:val="left" w:pos="5692"/>
        </w:tabs>
        <w:spacing w:line="240" w:lineRule="auto"/>
        <w:ind w:left="142" w:firstLine="567"/>
        <w:jc w:val="both"/>
        <w:rPr>
          <w:rFonts w:ascii="Times New Roman" w:hAnsi="Times New Roman" w:cs="Times New Roman"/>
          <w:b/>
          <w:bCs/>
        </w:rPr>
      </w:pPr>
      <w:r w:rsidRPr="00B9134C">
        <w:rPr>
          <w:rFonts w:ascii="Times New Roman" w:hAnsi="Times New Roman" w:cs="Times New Roman"/>
          <w:b/>
          <w:bCs/>
        </w:rPr>
        <w:t xml:space="preserve">Начало приема заявок: </w:t>
      </w:r>
      <w:r w:rsidR="00C17ED5">
        <w:rPr>
          <w:rFonts w:ascii="Times New Roman" w:hAnsi="Times New Roman" w:cs="Times New Roman"/>
          <w:b/>
          <w:bCs/>
        </w:rPr>
        <w:t>23.06</w:t>
      </w:r>
      <w:r w:rsidRPr="00B9134C">
        <w:rPr>
          <w:b/>
          <w:bCs/>
        </w:rPr>
        <w:t>.202</w:t>
      </w:r>
      <w:r w:rsidR="0096518B" w:rsidRPr="00B9134C">
        <w:rPr>
          <w:b/>
          <w:bCs/>
        </w:rPr>
        <w:t>6</w:t>
      </w:r>
      <w:r w:rsidRPr="00B9134C">
        <w:rPr>
          <w:b/>
          <w:bCs/>
        </w:rPr>
        <w:t xml:space="preserve"> </w:t>
      </w:r>
      <w:r w:rsidR="0067129F" w:rsidRPr="00B9134C">
        <w:rPr>
          <w:b/>
          <w:bCs/>
        </w:rPr>
        <w:t>12</w:t>
      </w:r>
      <w:r w:rsidRPr="00B9134C">
        <w:rPr>
          <w:b/>
          <w:bCs/>
        </w:rPr>
        <w:t>:</w:t>
      </w:r>
      <w:r w:rsidR="0067129F" w:rsidRPr="00B9134C">
        <w:rPr>
          <w:b/>
          <w:bCs/>
        </w:rPr>
        <w:t>00</w:t>
      </w:r>
    </w:p>
    <w:p w14:paraId="2EE267CB" w14:textId="06FEC8BD" w:rsidR="004426B6" w:rsidRPr="00B9134C" w:rsidRDefault="004426B6" w:rsidP="00A5215B">
      <w:pPr>
        <w:pStyle w:val="a7"/>
        <w:numPr>
          <w:ilvl w:val="0"/>
          <w:numId w:val="1"/>
        </w:numPr>
        <w:tabs>
          <w:tab w:val="left" w:pos="388"/>
          <w:tab w:val="left" w:pos="993"/>
          <w:tab w:val="left" w:pos="4039"/>
          <w:tab w:val="left" w:pos="5692"/>
        </w:tabs>
        <w:spacing w:line="240" w:lineRule="auto"/>
        <w:ind w:left="142" w:firstLine="567"/>
        <w:jc w:val="both"/>
        <w:rPr>
          <w:rFonts w:ascii="Times New Roman" w:hAnsi="Times New Roman" w:cs="Times New Roman"/>
          <w:b/>
          <w:bCs/>
        </w:rPr>
      </w:pPr>
      <w:r w:rsidRPr="00B9134C">
        <w:rPr>
          <w:rFonts w:ascii="Times New Roman" w:hAnsi="Times New Roman" w:cs="Times New Roman"/>
          <w:b/>
          <w:bCs/>
        </w:rPr>
        <w:t xml:space="preserve">Окончание приема заявок: </w:t>
      </w:r>
      <w:r w:rsidR="00C17ED5">
        <w:rPr>
          <w:rFonts w:ascii="Times New Roman" w:hAnsi="Times New Roman" w:cs="Times New Roman"/>
          <w:b/>
          <w:bCs/>
        </w:rPr>
        <w:t>22.07</w:t>
      </w:r>
      <w:r w:rsidRPr="00B9134C">
        <w:rPr>
          <w:rFonts w:ascii="Times New Roman" w:hAnsi="Times New Roman" w:cs="Times New Roman"/>
          <w:b/>
          <w:bCs/>
        </w:rPr>
        <w:t>.202</w:t>
      </w:r>
      <w:r w:rsidR="0095374A" w:rsidRPr="00B9134C">
        <w:rPr>
          <w:rFonts w:ascii="Times New Roman" w:hAnsi="Times New Roman" w:cs="Times New Roman"/>
          <w:b/>
          <w:bCs/>
        </w:rPr>
        <w:t>6</w:t>
      </w:r>
      <w:r w:rsidRPr="00B9134C">
        <w:rPr>
          <w:rFonts w:ascii="Times New Roman" w:hAnsi="Times New Roman" w:cs="Times New Roman"/>
          <w:b/>
          <w:bCs/>
        </w:rPr>
        <w:t xml:space="preserve"> </w:t>
      </w:r>
      <w:r w:rsidR="0067129F" w:rsidRPr="00B9134C">
        <w:rPr>
          <w:rFonts w:ascii="Times New Roman" w:hAnsi="Times New Roman" w:cs="Times New Roman"/>
          <w:b/>
          <w:bCs/>
        </w:rPr>
        <w:t>15</w:t>
      </w:r>
      <w:r w:rsidRPr="00B9134C">
        <w:rPr>
          <w:rFonts w:ascii="Times New Roman" w:hAnsi="Times New Roman" w:cs="Times New Roman"/>
          <w:b/>
          <w:bCs/>
        </w:rPr>
        <w:t>:</w:t>
      </w:r>
      <w:r w:rsidR="0067129F" w:rsidRPr="00B9134C">
        <w:rPr>
          <w:rFonts w:ascii="Times New Roman" w:hAnsi="Times New Roman" w:cs="Times New Roman"/>
          <w:b/>
          <w:bCs/>
        </w:rPr>
        <w:t>00</w:t>
      </w:r>
    </w:p>
    <w:p w14:paraId="3EB49C95" w14:textId="68ADBBA7" w:rsidR="004426B6" w:rsidRPr="00B9134C" w:rsidRDefault="004426B6" w:rsidP="00A5215B">
      <w:pPr>
        <w:pStyle w:val="a7"/>
        <w:numPr>
          <w:ilvl w:val="0"/>
          <w:numId w:val="1"/>
        </w:numPr>
        <w:tabs>
          <w:tab w:val="left" w:pos="388"/>
          <w:tab w:val="left" w:pos="993"/>
          <w:tab w:val="left" w:pos="4039"/>
          <w:tab w:val="left" w:pos="5692"/>
        </w:tabs>
        <w:spacing w:line="240" w:lineRule="auto"/>
        <w:ind w:left="142" w:firstLine="567"/>
        <w:jc w:val="both"/>
        <w:rPr>
          <w:rFonts w:ascii="Times New Roman" w:hAnsi="Times New Roman" w:cs="Times New Roman"/>
          <w:b/>
          <w:bCs/>
        </w:rPr>
      </w:pPr>
      <w:r w:rsidRPr="00B9134C">
        <w:rPr>
          <w:rFonts w:ascii="Times New Roman" w:hAnsi="Times New Roman" w:cs="Times New Roman"/>
          <w:b/>
          <w:bCs/>
        </w:rPr>
        <w:t xml:space="preserve">Прием ценовых предложений: </w:t>
      </w:r>
      <w:r w:rsidR="00B9134C">
        <w:rPr>
          <w:rFonts w:ascii="Times New Roman" w:hAnsi="Times New Roman" w:cs="Times New Roman"/>
          <w:b/>
          <w:bCs/>
        </w:rPr>
        <w:t>2</w:t>
      </w:r>
      <w:r w:rsidR="00C17ED5">
        <w:rPr>
          <w:rFonts w:ascii="Times New Roman" w:hAnsi="Times New Roman" w:cs="Times New Roman"/>
          <w:b/>
          <w:bCs/>
        </w:rPr>
        <w:t>3</w:t>
      </w:r>
      <w:r w:rsidR="00B9134C">
        <w:rPr>
          <w:rFonts w:ascii="Times New Roman" w:hAnsi="Times New Roman" w:cs="Times New Roman"/>
          <w:b/>
          <w:bCs/>
        </w:rPr>
        <w:t>.0</w:t>
      </w:r>
      <w:r w:rsidR="006F68C1">
        <w:rPr>
          <w:rFonts w:ascii="Times New Roman" w:hAnsi="Times New Roman" w:cs="Times New Roman"/>
          <w:b/>
          <w:bCs/>
        </w:rPr>
        <w:t>7</w:t>
      </w:r>
      <w:r w:rsidRPr="00B9134C">
        <w:rPr>
          <w:rFonts w:ascii="Times New Roman" w:hAnsi="Times New Roman" w:cs="Times New Roman"/>
          <w:b/>
          <w:bCs/>
        </w:rPr>
        <w:t>.202</w:t>
      </w:r>
      <w:r w:rsidR="0095374A" w:rsidRPr="00B9134C">
        <w:rPr>
          <w:rFonts w:ascii="Times New Roman" w:hAnsi="Times New Roman" w:cs="Times New Roman"/>
          <w:b/>
          <w:bCs/>
        </w:rPr>
        <w:t>6</w:t>
      </w:r>
      <w:r w:rsidRPr="00B9134C">
        <w:rPr>
          <w:rFonts w:ascii="Times New Roman" w:hAnsi="Times New Roman" w:cs="Times New Roman"/>
          <w:b/>
          <w:bCs/>
        </w:rPr>
        <w:t xml:space="preserve"> </w:t>
      </w:r>
      <w:r w:rsidR="0067129F" w:rsidRPr="00B9134C">
        <w:rPr>
          <w:rFonts w:ascii="Times New Roman" w:hAnsi="Times New Roman" w:cs="Times New Roman"/>
          <w:b/>
          <w:bCs/>
        </w:rPr>
        <w:t>11:00</w:t>
      </w:r>
    </w:p>
    <w:p w14:paraId="31E7D5B3" w14:textId="11514C1D" w:rsidR="004426B6" w:rsidRPr="00B9134C" w:rsidRDefault="004426B6" w:rsidP="00A5215B">
      <w:pPr>
        <w:pStyle w:val="a7"/>
        <w:numPr>
          <w:ilvl w:val="0"/>
          <w:numId w:val="1"/>
        </w:numPr>
        <w:tabs>
          <w:tab w:val="left" w:pos="388"/>
          <w:tab w:val="left" w:pos="993"/>
          <w:tab w:val="left" w:pos="4075"/>
          <w:tab w:val="left" w:pos="5728"/>
        </w:tabs>
        <w:spacing w:line="240" w:lineRule="auto"/>
        <w:ind w:left="142" w:firstLine="567"/>
        <w:jc w:val="both"/>
        <w:rPr>
          <w:rFonts w:ascii="Times New Roman" w:hAnsi="Times New Roman" w:cs="Times New Roman"/>
          <w:b/>
          <w:bCs/>
        </w:rPr>
      </w:pPr>
      <w:r w:rsidRPr="00B9134C">
        <w:rPr>
          <w:rFonts w:ascii="Times New Roman" w:hAnsi="Times New Roman" w:cs="Times New Roman"/>
          <w:b/>
          <w:bCs/>
        </w:rPr>
        <w:t xml:space="preserve">Подведение результатов торгов </w:t>
      </w:r>
      <w:r w:rsidRPr="00B9134C">
        <w:rPr>
          <w:rFonts w:ascii="Times New Roman" w:eastAsia="Book Antiqua" w:hAnsi="Times New Roman" w:cs="Times New Roman"/>
          <w:bCs/>
          <w:iCs/>
        </w:rPr>
        <w:t>(дата и время будут продлены в случае продолжения приема ценовых предложений):</w:t>
      </w:r>
      <w:r w:rsidRPr="00B9134C">
        <w:rPr>
          <w:rFonts w:ascii="Times New Roman" w:eastAsia="Book Antiqua" w:hAnsi="Times New Roman" w:cs="Times New Roman"/>
          <w:b/>
          <w:iCs/>
        </w:rPr>
        <w:t xml:space="preserve"> </w:t>
      </w:r>
      <w:r w:rsidR="00B9134C">
        <w:rPr>
          <w:rFonts w:ascii="Times New Roman" w:eastAsia="Book Antiqua" w:hAnsi="Times New Roman" w:cs="Times New Roman"/>
          <w:b/>
        </w:rPr>
        <w:t>2</w:t>
      </w:r>
      <w:r w:rsidR="00C17ED5">
        <w:rPr>
          <w:rFonts w:ascii="Times New Roman" w:eastAsia="Book Antiqua" w:hAnsi="Times New Roman" w:cs="Times New Roman"/>
          <w:b/>
        </w:rPr>
        <w:t>3</w:t>
      </w:r>
      <w:r w:rsidR="0096518B" w:rsidRPr="00B9134C">
        <w:rPr>
          <w:rFonts w:ascii="Times New Roman" w:eastAsia="Book Antiqua" w:hAnsi="Times New Roman" w:cs="Times New Roman"/>
          <w:b/>
        </w:rPr>
        <w:t>.0</w:t>
      </w:r>
      <w:r w:rsidR="006F68C1">
        <w:rPr>
          <w:rFonts w:ascii="Times New Roman" w:eastAsia="Book Antiqua" w:hAnsi="Times New Roman" w:cs="Times New Roman"/>
          <w:b/>
        </w:rPr>
        <w:t>7</w:t>
      </w:r>
      <w:r w:rsidRPr="00B9134C">
        <w:rPr>
          <w:rFonts w:ascii="Times New Roman" w:eastAsia="Book Antiqua" w:hAnsi="Times New Roman" w:cs="Times New Roman"/>
          <w:b/>
        </w:rPr>
        <w:t>.202</w:t>
      </w:r>
      <w:r w:rsidR="0095374A" w:rsidRPr="00B9134C">
        <w:rPr>
          <w:rFonts w:ascii="Times New Roman" w:eastAsia="Book Antiqua" w:hAnsi="Times New Roman" w:cs="Times New Roman"/>
          <w:b/>
        </w:rPr>
        <w:t>6</w:t>
      </w:r>
      <w:r w:rsidRPr="00B9134C">
        <w:rPr>
          <w:rFonts w:ascii="Times New Roman" w:eastAsia="Book Antiqua" w:hAnsi="Times New Roman" w:cs="Times New Roman"/>
          <w:b/>
        </w:rPr>
        <w:t xml:space="preserve"> </w:t>
      </w:r>
      <w:r w:rsidR="008C1FBD" w:rsidRPr="00B9134C">
        <w:rPr>
          <w:rFonts w:ascii="Times New Roman" w:eastAsia="Book Antiqua" w:hAnsi="Times New Roman" w:cs="Times New Roman"/>
          <w:b/>
        </w:rPr>
        <w:t xml:space="preserve">в </w:t>
      </w:r>
      <w:r w:rsidR="0067129F" w:rsidRPr="00B9134C">
        <w:rPr>
          <w:rFonts w:ascii="Times New Roman" w:eastAsia="Book Antiqua" w:hAnsi="Times New Roman" w:cs="Times New Roman"/>
          <w:b/>
        </w:rPr>
        <w:t>1</w:t>
      </w:r>
      <w:r w:rsidR="0096518B" w:rsidRPr="00B9134C">
        <w:rPr>
          <w:rFonts w:ascii="Times New Roman" w:eastAsia="Book Antiqua" w:hAnsi="Times New Roman" w:cs="Times New Roman"/>
          <w:b/>
        </w:rPr>
        <w:t>5</w:t>
      </w:r>
      <w:r w:rsidRPr="00B9134C">
        <w:rPr>
          <w:rFonts w:ascii="Times New Roman" w:eastAsia="Book Antiqua" w:hAnsi="Times New Roman" w:cs="Times New Roman"/>
          <w:b/>
        </w:rPr>
        <w:t>:</w:t>
      </w:r>
      <w:r w:rsidR="0067129F" w:rsidRPr="00B9134C">
        <w:rPr>
          <w:rFonts w:ascii="Times New Roman" w:eastAsia="Book Antiqua" w:hAnsi="Times New Roman" w:cs="Times New Roman"/>
          <w:b/>
        </w:rPr>
        <w:t>00</w:t>
      </w:r>
      <w:r w:rsidRPr="00B9134C">
        <w:rPr>
          <w:rFonts w:ascii="Times New Roman" w:hAnsi="Times New Roman" w:cs="Times New Roman"/>
          <w:b/>
          <w:bCs/>
        </w:rPr>
        <w:tab/>
      </w:r>
      <w:r w:rsidRPr="00B9134C">
        <w:rPr>
          <w:rFonts w:ascii="Times New Roman" w:hAnsi="Times New Roman" w:cs="Times New Roman"/>
          <w:b/>
          <w:bCs/>
        </w:rPr>
        <w:tab/>
      </w:r>
    </w:p>
    <w:p w14:paraId="25FDF824" w14:textId="70B49EA7" w:rsidR="004426B6" w:rsidRPr="00B9134C" w:rsidRDefault="004426B6" w:rsidP="00A5215B">
      <w:pPr>
        <w:pStyle w:val="a7"/>
        <w:numPr>
          <w:ilvl w:val="0"/>
          <w:numId w:val="1"/>
        </w:numPr>
        <w:tabs>
          <w:tab w:val="left" w:pos="993"/>
        </w:tabs>
        <w:spacing w:line="240" w:lineRule="auto"/>
        <w:ind w:left="142" w:firstLine="567"/>
        <w:jc w:val="both"/>
        <w:rPr>
          <w:rFonts w:ascii="Times New Roman" w:hAnsi="Times New Roman" w:cs="Times New Roman"/>
          <w:b/>
          <w:bCs/>
        </w:rPr>
      </w:pPr>
      <w:r w:rsidRPr="00B9134C">
        <w:rPr>
          <w:rFonts w:ascii="Times New Roman" w:hAnsi="Times New Roman" w:cs="Times New Roman"/>
          <w:b/>
          <w:bCs/>
        </w:rPr>
        <w:t xml:space="preserve">Место проведения и подведения результатов торгов: </w:t>
      </w:r>
      <w:r w:rsidRPr="00B9134C">
        <w:rPr>
          <w:rFonts w:ascii="Times New Roman" w:hAnsi="Times New Roman" w:cs="Times New Roman"/>
        </w:rPr>
        <w:t>Электронная торговая площадка https://этп.торги-россии.рф.</w:t>
      </w:r>
    </w:p>
    <w:p w14:paraId="1B2534D4" w14:textId="41BF8ADF" w:rsidR="004426B6" w:rsidRPr="00B9134C" w:rsidRDefault="004426B6" w:rsidP="00A5215B">
      <w:pPr>
        <w:pStyle w:val="a7"/>
        <w:numPr>
          <w:ilvl w:val="0"/>
          <w:numId w:val="1"/>
        </w:numPr>
        <w:tabs>
          <w:tab w:val="left" w:pos="993"/>
        </w:tabs>
        <w:spacing w:line="240" w:lineRule="auto"/>
        <w:ind w:left="142" w:firstLine="567"/>
        <w:jc w:val="both"/>
        <w:rPr>
          <w:rFonts w:ascii="Times New Roman" w:hAnsi="Times New Roman" w:cs="Times New Roman"/>
        </w:rPr>
      </w:pPr>
      <w:r w:rsidRPr="00B9134C">
        <w:rPr>
          <w:rFonts w:ascii="Times New Roman" w:hAnsi="Times New Roman" w:cs="Times New Roman"/>
          <w:b/>
          <w:bCs/>
        </w:rPr>
        <w:lastRenderedPageBreak/>
        <w:t>Сроки и порядок внесения и возврата задатка, реквизиты счетов, на которые вносится задаток</w:t>
      </w:r>
      <w:r w:rsidRPr="00B9134C">
        <w:rPr>
          <w:rFonts w:ascii="Times New Roman" w:hAnsi="Times New Roman" w:cs="Times New Roman"/>
        </w:rPr>
        <w:t xml:space="preserve">: </w:t>
      </w:r>
      <w:r w:rsidR="008C1FBD" w:rsidRPr="00B9134C">
        <w:rPr>
          <w:rFonts w:ascii="Times New Roman" w:hAnsi="Times New Roman" w:cs="Times New Roman"/>
        </w:rPr>
        <w:t>Для участия в торгах заявитель регистрируется на сайте https://этп.торги-россии.рф, представляет в установленный срок заявку на участие в торгах и не позднее окончания срока приема заявок вносит задаток в размере установленном организатором торгов на расчетный счет Оператора электронной площадки: наименование получателя: ООО «ТР», ИНН 6234178537, КПП 623401001, Р/с 40702810812040001075, Банк Филиал «Центральный» Банка ВТБ (ПАО), К/с 30101810145250000411, БИК 044525411. Назначение платежа при пополнении лицевого счета Пользователя ЭТП: «Задаток для участия в торгах (пополнение лицевого счета (оплата задатков) №XXXXX)». Задаток должен быть внесен Пользователем ЭТП путем блокирования денежных средств в размере задатка Оператором в момент подачи Пользователем ЭТП заявки на участие в торгах до окончания срока приема заявок на участие в торгах. Задаток возвращается всем Пользователям ЭТП, принимавшим участие в торгах, путем прекращения блокирования денежных средств в размере задатка, за исключением Победителя торгов, в порядке, предусмотренном пунктами 7.1, 7.2, 7.3, 7.4 Регламента ЭТП портала «Торги России» в секции «Реализация имущества». Оплата задатка участником торгов является подтверждением заключения договора задатка.</w:t>
      </w:r>
    </w:p>
    <w:p w14:paraId="2C6E3DC0" w14:textId="77777777" w:rsidR="008C1FBD" w:rsidRPr="00B9134C" w:rsidRDefault="00BC7276" w:rsidP="00F7580D">
      <w:pPr>
        <w:pStyle w:val="a7"/>
        <w:numPr>
          <w:ilvl w:val="0"/>
          <w:numId w:val="1"/>
        </w:numPr>
        <w:tabs>
          <w:tab w:val="left" w:pos="993"/>
        </w:tabs>
        <w:spacing w:after="0" w:line="240" w:lineRule="auto"/>
        <w:ind w:left="142" w:firstLine="567"/>
        <w:jc w:val="both"/>
        <w:rPr>
          <w:rFonts w:ascii="Times New Roman" w:hAnsi="Times New Roman" w:cs="Times New Roman"/>
          <w:b/>
          <w:bCs/>
        </w:rPr>
      </w:pPr>
      <w:r w:rsidRPr="00B9134C">
        <w:rPr>
          <w:rFonts w:ascii="Times New Roman" w:hAnsi="Times New Roman" w:cs="Times New Roman"/>
          <w:b/>
          <w:bCs/>
        </w:rPr>
        <w:t xml:space="preserve">Порядок оформления участия в торгах, перечень представляемых участниками торгов документов и требования к их оформлению. </w:t>
      </w:r>
    </w:p>
    <w:p w14:paraId="7D6861E2" w14:textId="2593A6AF" w:rsidR="004426B6" w:rsidRPr="00B9134C" w:rsidRDefault="00BC7276" w:rsidP="00F7580D">
      <w:pPr>
        <w:tabs>
          <w:tab w:val="left" w:pos="993"/>
        </w:tabs>
        <w:ind w:left="142"/>
        <w:jc w:val="both"/>
        <w:rPr>
          <w:b/>
          <w:bCs/>
          <w:sz w:val="22"/>
          <w:szCs w:val="22"/>
        </w:rPr>
      </w:pPr>
      <w:r w:rsidRPr="00B9134C">
        <w:rPr>
          <w:b/>
          <w:bCs/>
          <w:sz w:val="22"/>
          <w:szCs w:val="22"/>
        </w:rPr>
        <w:t xml:space="preserve">При подаче заявки на участие в торгах Претендентом предоставляются следующие документы: </w:t>
      </w:r>
      <w:r w:rsidRPr="00B9134C">
        <w:rPr>
          <w:sz w:val="22"/>
          <w:szCs w:val="22"/>
        </w:rPr>
        <w:t>Заявка на участие; Согласие на обработку персональных данных; Доверенность (копию), оформленную в соответствии с требованиями законодательства Российской Федерации на лицо, имеющее право действовать от имени Претендента, если заявка подается представителем Претендента; Копии всех листов документа, удостоверяющего личность (для физических лиц и ИП); Копию свидетельства о постановке на учет физического лица в налоговом органе по месту жительства претендента (свидетельство ИНН, СНИЛС) (для физических лиц и ИП); Копию свидетельства о внесении физического лица в Единый государственный реестр индивидуальных предпринимателей/листа записи ЕГРИП (для ИП); Выписку из Единого реестра индивидуальных предпринимателей, полученную не ранее чем за 1 (один) месяц до дня подачи заявки на участие в торгах (для ИП); Копии, заверенные нотариусом или подписью генерального директора Претендента и скрепленные печатью (при наличии), учредительных и иных документов, подтверждающих правовой статус Претендента как юридического лица (Устав, свидетельства о постановке на учет в налоговом органе, свидетельства о внесении в государственный реестр юридических лиц/листа записи ЕГРЮЛ и др.); Документ, подтверждающий полномочия руководителя юридического лица на осуществление действий от имени юридического лица (копию решения о назначении этого лица или о его избрании), в соответствии с которым руководитель юридического лица обладает правом действовать от имени юридического лица без доверенности; Решение об одобрении или о совершении сделки приобретения имущества и внесения денежных средств в качестве задатка (в том числе как крупной сделки), если требование о необходимости такого решения установлено законодательством Российской Федерации и (или) учредительными документами юридического лица, либо письменное заверение об отсутствии требования по одобрению сделки, ввиду того, что для Претендента данная сделка не является крупной и/или ее одобрение не требуется в соответствии с учредительными документами (для юридических лиц); Решение уполномоченного органа Претендента о согласовании совершения сделки по приобретению имущества, если уставными документами Претендента установлены ограничения полномочий единоличного исполнительного органа на совершение такой сделки, либо письменное заверение об отсутствии таких ограничений (для юридических лиц); Выписку из Единого государственного реестра юридических лиц, полученную не ранее чем за 1 (один) месяц до дня подачи заявки на участие в торгах (для юридических лиц). Документы, прилагаемые к заявке, представляются в форме электронных документов, подписанных квалифицированной электронной подписью заявителя. Формы документов и требования к Претендентам, а также проект договора купли-продажи и акта приема-передачи размещены на сайте ЭТП. 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28801623" w14:textId="273244A9" w:rsidR="004426B6" w:rsidRPr="00B9134C" w:rsidRDefault="004426B6" w:rsidP="00A5215B">
      <w:pPr>
        <w:pStyle w:val="a7"/>
        <w:numPr>
          <w:ilvl w:val="0"/>
          <w:numId w:val="1"/>
        </w:numPr>
        <w:tabs>
          <w:tab w:val="left" w:pos="993"/>
        </w:tabs>
        <w:spacing w:line="240" w:lineRule="auto"/>
        <w:ind w:left="142" w:firstLine="567"/>
        <w:jc w:val="both"/>
        <w:rPr>
          <w:rFonts w:ascii="Times New Roman" w:hAnsi="Times New Roman" w:cs="Times New Roman"/>
        </w:rPr>
      </w:pPr>
      <w:r w:rsidRPr="00B9134C">
        <w:rPr>
          <w:rFonts w:ascii="Times New Roman" w:hAnsi="Times New Roman" w:cs="Times New Roman"/>
          <w:b/>
          <w:bCs/>
        </w:rPr>
        <w:t>Порядок, место, сроки и время представления заявок на участие в торгах и предложений по цене:</w:t>
      </w:r>
      <w:r w:rsidRPr="00B9134C">
        <w:rPr>
          <w:rFonts w:ascii="Times New Roman" w:hAnsi="Times New Roman" w:cs="Times New Roman"/>
        </w:rPr>
        <w:t xml:space="preserve"> К участию в торгах допускаются физические</w:t>
      </w:r>
      <w:r w:rsidR="00DB59CA" w:rsidRPr="00B9134C">
        <w:rPr>
          <w:rFonts w:ascii="Times New Roman" w:hAnsi="Times New Roman" w:cs="Times New Roman"/>
        </w:rPr>
        <w:t xml:space="preserve">, </w:t>
      </w:r>
      <w:r w:rsidRPr="00B9134C">
        <w:rPr>
          <w:rFonts w:ascii="Times New Roman" w:hAnsi="Times New Roman" w:cs="Times New Roman"/>
        </w:rPr>
        <w:t>юридические лица,</w:t>
      </w:r>
      <w:r w:rsidR="00DB59CA" w:rsidRPr="00B9134C">
        <w:rPr>
          <w:rFonts w:ascii="Times New Roman" w:hAnsi="Times New Roman" w:cs="Times New Roman"/>
        </w:rPr>
        <w:t xml:space="preserve"> индивидуальные предприниматели, </w:t>
      </w:r>
      <w:r w:rsidRPr="00B9134C">
        <w:rPr>
          <w:rFonts w:ascii="Times New Roman" w:hAnsi="Times New Roman" w:cs="Times New Roman"/>
        </w:rPr>
        <w:t xml:space="preserve"> зарегистрированные на ЭТП,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расчетные счета ЭТП установленной суммы задатка.</w:t>
      </w:r>
    </w:p>
    <w:p w14:paraId="54DDFA15" w14:textId="3072CDBF" w:rsidR="004426B6" w:rsidRPr="00B9134C" w:rsidRDefault="004426B6" w:rsidP="00A5215B">
      <w:pPr>
        <w:pStyle w:val="a7"/>
        <w:numPr>
          <w:ilvl w:val="0"/>
          <w:numId w:val="1"/>
        </w:numPr>
        <w:shd w:val="clear" w:color="auto" w:fill="FFFFFF" w:themeFill="background1"/>
        <w:tabs>
          <w:tab w:val="left" w:pos="993"/>
        </w:tabs>
        <w:spacing w:line="240" w:lineRule="auto"/>
        <w:ind w:left="142" w:firstLine="567"/>
        <w:jc w:val="both"/>
        <w:rPr>
          <w:rFonts w:ascii="Times New Roman" w:hAnsi="Times New Roman" w:cs="Times New Roman"/>
          <w:b/>
          <w:bCs/>
        </w:rPr>
      </w:pPr>
      <w:r w:rsidRPr="00B9134C">
        <w:rPr>
          <w:rFonts w:ascii="Times New Roman" w:hAnsi="Times New Roman" w:cs="Times New Roman"/>
          <w:b/>
          <w:bCs/>
        </w:rPr>
        <w:t xml:space="preserve">Порядок ознакомления с имуществом: </w:t>
      </w:r>
      <w:r w:rsidR="00B34F23" w:rsidRPr="00B9134C">
        <w:rPr>
          <w:rFonts w:ascii="Times New Roman" w:hAnsi="Times New Roman" w:cs="Times New Roman"/>
        </w:rPr>
        <w:t>Дополнительная информация об объектах продажи, ограничениях, обременениях, арестах, условиях и порядке проведения торгов предоставляется</w:t>
      </w:r>
      <w:r w:rsidRPr="00B9134C">
        <w:rPr>
          <w:rFonts w:ascii="Times New Roman" w:hAnsi="Times New Roman" w:cs="Times New Roman"/>
        </w:rPr>
        <w:t xml:space="preserve"> в рабочее время с 10:00 до 18:00 (время московское) с даты начала приёма заявок, но не позднее чем за 5 (Пять) рабочих дней до даты окончания приёма заявок на участие в торгах по заявке, отправленной на электронную почту Организатора торгов по адресу: </w:t>
      </w:r>
      <w:r w:rsidRPr="00B9134C">
        <w:rPr>
          <w:rFonts w:ascii="Times New Roman" w:hAnsi="Times New Roman" w:cs="Times New Roman"/>
          <w:b/>
          <w:bCs/>
        </w:rPr>
        <w:t>optimal.tr@yandex.ru</w:t>
      </w:r>
      <w:r w:rsidRPr="00B9134C">
        <w:rPr>
          <w:rFonts w:ascii="Times New Roman" w:hAnsi="Times New Roman" w:cs="Times New Roman"/>
        </w:rPr>
        <w:t xml:space="preserve">. Показ имущества проводится после направления запроса Организатору торгов по адресу: </w:t>
      </w:r>
      <w:r w:rsidRPr="00B9134C">
        <w:rPr>
          <w:rFonts w:ascii="Times New Roman" w:hAnsi="Times New Roman" w:cs="Times New Roman"/>
          <w:b/>
          <w:bCs/>
        </w:rPr>
        <w:t>optimal.tr@yandex.ru</w:t>
      </w:r>
      <w:r w:rsidRPr="00B9134C">
        <w:rPr>
          <w:rFonts w:ascii="Times New Roman" w:hAnsi="Times New Roman" w:cs="Times New Roman"/>
        </w:rPr>
        <w:t>.</w:t>
      </w:r>
    </w:p>
    <w:p w14:paraId="1A630C5B" w14:textId="77777777" w:rsidR="00873E97" w:rsidRPr="00B9134C" w:rsidRDefault="004426B6" w:rsidP="00A5215B">
      <w:pPr>
        <w:pStyle w:val="a7"/>
        <w:numPr>
          <w:ilvl w:val="0"/>
          <w:numId w:val="1"/>
        </w:numPr>
        <w:tabs>
          <w:tab w:val="left" w:pos="993"/>
        </w:tabs>
        <w:spacing w:line="240" w:lineRule="auto"/>
        <w:ind w:left="142" w:firstLine="567"/>
        <w:jc w:val="both"/>
        <w:rPr>
          <w:rFonts w:ascii="Times New Roman" w:hAnsi="Times New Roman" w:cs="Times New Roman"/>
        </w:rPr>
      </w:pPr>
      <w:r w:rsidRPr="00B9134C">
        <w:rPr>
          <w:rFonts w:ascii="Times New Roman" w:hAnsi="Times New Roman" w:cs="Times New Roman"/>
          <w:b/>
          <w:bCs/>
        </w:rPr>
        <w:t xml:space="preserve">Порядок и критерии определения победителей торгов: </w:t>
      </w:r>
      <w:r w:rsidRPr="00B9134C">
        <w:rPr>
          <w:rFonts w:ascii="Times New Roman" w:hAnsi="Times New Roman" w:cs="Times New Roman"/>
        </w:rPr>
        <w:t>Победителем торгов признается Участник, предложивший наиболее высокую цену.</w:t>
      </w:r>
    </w:p>
    <w:p w14:paraId="51CFA56B" w14:textId="77777777" w:rsidR="00873E97" w:rsidRPr="00B9134C" w:rsidRDefault="004426B6" w:rsidP="00A5215B">
      <w:pPr>
        <w:pStyle w:val="a7"/>
        <w:numPr>
          <w:ilvl w:val="0"/>
          <w:numId w:val="1"/>
        </w:numPr>
        <w:tabs>
          <w:tab w:val="left" w:pos="993"/>
        </w:tabs>
        <w:spacing w:line="240" w:lineRule="auto"/>
        <w:ind w:left="142" w:firstLine="567"/>
        <w:jc w:val="both"/>
        <w:rPr>
          <w:rFonts w:ascii="Times New Roman" w:hAnsi="Times New Roman" w:cs="Times New Roman"/>
        </w:rPr>
      </w:pPr>
      <w:r w:rsidRPr="00B9134C">
        <w:rPr>
          <w:rFonts w:ascii="Times New Roman" w:hAnsi="Times New Roman" w:cs="Times New Roman"/>
          <w:b/>
          <w:bCs/>
        </w:rPr>
        <w:lastRenderedPageBreak/>
        <w:t xml:space="preserve">Порядок и срок заключения договора купли-продажи: </w:t>
      </w:r>
      <w:r w:rsidR="008C1FBD" w:rsidRPr="00B9134C">
        <w:rPr>
          <w:rFonts w:ascii="Times New Roman" w:hAnsi="Times New Roman" w:cs="Times New Roman"/>
        </w:rPr>
        <w:t xml:space="preserve">Договор купли-продажи (далее – ДКП) заключается между Продавцом (собственником Лота) и Победителем торгов по цене, определенной по итогам торгов за Лот. </w:t>
      </w:r>
      <w:r w:rsidR="00873E97" w:rsidRPr="00B9134C">
        <w:rPr>
          <w:rFonts w:ascii="Times New Roman" w:hAnsi="Times New Roman" w:cs="Times New Roman"/>
        </w:rPr>
        <w:t>ДКП заключается с Победителем торгов не позднее 10 (десяти) рабочих дней с даты размещения на ЭТП протокола о результатах торгов</w:t>
      </w:r>
      <w:r w:rsidR="008C1FBD" w:rsidRPr="00B9134C">
        <w:rPr>
          <w:rFonts w:ascii="Times New Roman" w:hAnsi="Times New Roman" w:cs="Times New Roman"/>
        </w:rPr>
        <w:t xml:space="preserve">. </w:t>
      </w:r>
      <w:r w:rsidR="00873E97" w:rsidRPr="00B9134C">
        <w:rPr>
          <w:rFonts w:ascii="Times New Roman" w:hAnsi="Times New Roman" w:cs="Times New Roman"/>
        </w:rPr>
        <w:t>Не позднее 5 (пяти) рабочих дней с даты размещения на ЭТП протокола о результатах торгов Организатор торгов размещает на ЭТП ДКП, подписанный квалифицированной электронной подписью Организатора торгов и направляет Победителю торгов по адресу электронной почты, указанному в заявке на участие в торгах, уведомление о необходимости подписать ДКП и ссылку на подписание ДКП.</w:t>
      </w:r>
    </w:p>
    <w:p w14:paraId="3DDE0CAF" w14:textId="73D51D3D" w:rsidR="00873E97" w:rsidRPr="00B9134C" w:rsidRDefault="00873E97" w:rsidP="00A5215B">
      <w:pPr>
        <w:pStyle w:val="a7"/>
        <w:tabs>
          <w:tab w:val="left" w:pos="993"/>
        </w:tabs>
        <w:spacing w:line="240" w:lineRule="auto"/>
        <w:ind w:left="142" w:firstLine="567"/>
        <w:jc w:val="both"/>
        <w:rPr>
          <w:rFonts w:ascii="Times New Roman" w:hAnsi="Times New Roman" w:cs="Times New Roman"/>
        </w:rPr>
      </w:pPr>
      <w:r w:rsidRPr="00B9134C">
        <w:rPr>
          <w:rFonts w:ascii="Times New Roman" w:hAnsi="Times New Roman" w:cs="Times New Roman"/>
        </w:rPr>
        <w:t>Победитель торгов в течение 5 (пяти) рабочих дней с даты получения уведомления должен подписать ДКП своей квалифицированной электронной подписью. Неподписание ДКП в установленный срок рассматривается как отказ Победителя торгов от заключения ДКП. Задаток в этом случае Победителю торгов не возвращаются, указанное лицо утрачивает право на заключение ДКП. Последующий обмен экземплярами ДКП на бумажном носителе осуществляется посредством направления Организатором торгов экземпляров ДКП на почтовый адрес Победителя торгов</w:t>
      </w:r>
    </w:p>
    <w:p w14:paraId="59E58F52" w14:textId="0E6E531B" w:rsidR="004426B6" w:rsidRPr="00B9134C" w:rsidRDefault="004426B6" w:rsidP="00A5215B">
      <w:pPr>
        <w:pStyle w:val="a7"/>
        <w:numPr>
          <w:ilvl w:val="0"/>
          <w:numId w:val="1"/>
        </w:numPr>
        <w:tabs>
          <w:tab w:val="left" w:pos="993"/>
        </w:tabs>
        <w:spacing w:line="240" w:lineRule="auto"/>
        <w:ind w:left="142" w:firstLine="567"/>
        <w:jc w:val="both"/>
        <w:rPr>
          <w:rFonts w:ascii="Times New Roman" w:hAnsi="Times New Roman" w:cs="Times New Roman"/>
          <w:b/>
          <w:bCs/>
        </w:rPr>
      </w:pPr>
      <w:r w:rsidRPr="00B9134C">
        <w:rPr>
          <w:rFonts w:ascii="Times New Roman" w:hAnsi="Times New Roman" w:cs="Times New Roman"/>
          <w:b/>
          <w:bCs/>
        </w:rPr>
        <w:t>Сроки платежей, реквизиты счетов, на которые вносятся платежи стоимости имущества (за вычетом суммы задатка):</w:t>
      </w:r>
    </w:p>
    <w:p w14:paraId="4932124E" w14:textId="7A619079" w:rsidR="008F268B" w:rsidRPr="00B9134C" w:rsidRDefault="004426B6" w:rsidP="00A5215B">
      <w:pPr>
        <w:pStyle w:val="a7"/>
        <w:tabs>
          <w:tab w:val="left" w:pos="993"/>
        </w:tabs>
        <w:spacing w:line="240" w:lineRule="auto"/>
        <w:ind w:left="142" w:firstLine="567"/>
        <w:jc w:val="both"/>
        <w:rPr>
          <w:rFonts w:ascii="Times New Roman" w:hAnsi="Times New Roman" w:cs="Times New Roman"/>
        </w:rPr>
      </w:pPr>
      <w:r w:rsidRPr="00B9134C">
        <w:rPr>
          <w:rFonts w:ascii="Times New Roman" w:hAnsi="Times New Roman" w:cs="Times New Roman"/>
        </w:rPr>
        <w:t>Оплата стоимости имущества (за вычетом суммы задатка) производится Покупателем в сроки и на реквизиты, указанные в ДКП.</w:t>
      </w:r>
      <w:r w:rsidR="003E27B4" w:rsidRPr="00B9134C">
        <w:rPr>
          <w:rFonts w:ascii="Times New Roman" w:hAnsi="Times New Roman" w:cs="Times New Roman"/>
        </w:rPr>
        <w:t xml:space="preserve"> </w:t>
      </w:r>
    </w:p>
    <w:sectPr w:rsidR="008F268B" w:rsidRPr="00B9134C" w:rsidSect="008C1FBD">
      <w:footerReference w:type="default" r:id="rId7"/>
      <w:pgSz w:w="11906" w:h="16838"/>
      <w:pgMar w:top="426" w:right="566" w:bottom="568" w:left="993"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B128A" w14:textId="77777777" w:rsidR="003C6A6F" w:rsidRDefault="003C6A6F" w:rsidP="00B17BC3">
      <w:r>
        <w:separator/>
      </w:r>
    </w:p>
  </w:endnote>
  <w:endnote w:type="continuationSeparator" w:id="0">
    <w:p w14:paraId="3AB559AF" w14:textId="77777777" w:rsidR="003C6A6F" w:rsidRDefault="003C6A6F" w:rsidP="00B17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3126430"/>
      <w:docPartObj>
        <w:docPartGallery w:val="Page Numbers (Bottom of Page)"/>
        <w:docPartUnique/>
      </w:docPartObj>
    </w:sdtPr>
    <w:sdtContent>
      <w:p w14:paraId="51E7DCCF" w14:textId="1F33BD6D" w:rsidR="00B17BC3" w:rsidRDefault="00B17BC3">
        <w:pPr>
          <w:pStyle w:val="af"/>
          <w:jc w:val="right"/>
        </w:pPr>
        <w:r>
          <w:fldChar w:fldCharType="begin"/>
        </w:r>
        <w:r>
          <w:instrText>PAGE   \* MERGEFORMAT</w:instrText>
        </w:r>
        <w:r>
          <w:fldChar w:fldCharType="separate"/>
        </w:r>
        <w:r>
          <w:t>2</w:t>
        </w:r>
        <w:r>
          <w:fldChar w:fldCharType="end"/>
        </w:r>
      </w:p>
    </w:sdtContent>
  </w:sdt>
  <w:p w14:paraId="7F6AF626" w14:textId="77777777" w:rsidR="00B17BC3" w:rsidRDefault="00B17BC3">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9A755" w14:textId="77777777" w:rsidR="003C6A6F" w:rsidRDefault="003C6A6F" w:rsidP="00B17BC3">
      <w:r>
        <w:separator/>
      </w:r>
    </w:p>
  </w:footnote>
  <w:footnote w:type="continuationSeparator" w:id="0">
    <w:p w14:paraId="7195F233" w14:textId="77777777" w:rsidR="003C6A6F" w:rsidRDefault="003C6A6F" w:rsidP="00B17B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A04C5"/>
    <w:multiLevelType w:val="hybridMultilevel"/>
    <w:tmpl w:val="47CEF620"/>
    <w:lvl w:ilvl="0" w:tplc="CC94F9A4">
      <w:start w:val="1"/>
      <w:numFmt w:val="decimal"/>
      <w:lvlText w:val="%1."/>
      <w:lvlJc w:val="left"/>
      <w:pPr>
        <w:ind w:left="1419" w:hanging="427"/>
        <w:jc w:val="left"/>
      </w:pPr>
      <w:rPr>
        <w:rFonts w:ascii="Times New Roman" w:eastAsia="Times New Roman" w:hAnsi="Times New Roman" w:cs="Times New Roman" w:hint="default"/>
        <w:b/>
        <w:bCs/>
        <w:i w:val="0"/>
        <w:iCs w:val="0"/>
        <w:spacing w:val="0"/>
        <w:w w:val="100"/>
        <w:sz w:val="22"/>
        <w:szCs w:val="22"/>
        <w:lang w:val="ru-RU" w:eastAsia="en-US" w:bidi="ar-SA"/>
      </w:rPr>
    </w:lvl>
    <w:lvl w:ilvl="1" w:tplc="AE5A3668">
      <w:numFmt w:val="bullet"/>
      <w:lvlText w:val=""/>
      <w:lvlJc w:val="left"/>
      <w:pPr>
        <w:ind w:left="2217" w:hanging="147"/>
      </w:pPr>
      <w:rPr>
        <w:rFonts w:ascii="Symbol" w:eastAsia="Symbol" w:hAnsi="Symbol" w:cs="Symbol" w:hint="default"/>
        <w:b w:val="0"/>
        <w:bCs w:val="0"/>
        <w:i w:val="0"/>
        <w:iCs w:val="0"/>
        <w:spacing w:val="0"/>
        <w:w w:val="100"/>
        <w:sz w:val="22"/>
        <w:szCs w:val="22"/>
        <w:lang w:val="ru-RU" w:eastAsia="en-US" w:bidi="ar-SA"/>
      </w:rPr>
    </w:lvl>
    <w:lvl w:ilvl="2" w:tplc="BF74537E">
      <w:numFmt w:val="bullet"/>
      <w:lvlText w:val="•"/>
      <w:lvlJc w:val="left"/>
      <w:pPr>
        <w:ind w:left="3201" w:hanging="147"/>
      </w:pPr>
      <w:rPr>
        <w:rFonts w:hint="default"/>
        <w:lang w:val="ru-RU" w:eastAsia="en-US" w:bidi="ar-SA"/>
      </w:rPr>
    </w:lvl>
    <w:lvl w:ilvl="3" w:tplc="85E66BBE">
      <w:numFmt w:val="bullet"/>
      <w:lvlText w:val="•"/>
      <w:lvlJc w:val="left"/>
      <w:pPr>
        <w:ind w:left="4183" w:hanging="147"/>
      </w:pPr>
      <w:rPr>
        <w:rFonts w:hint="default"/>
        <w:lang w:val="ru-RU" w:eastAsia="en-US" w:bidi="ar-SA"/>
      </w:rPr>
    </w:lvl>
    <w:lvl w:ilvl="4" w:tplc="DBA295C6">
      <w:numFmt w:val="bullet"/>
      <w:lvlText w:val="•"/>
      <w:lvlJc w:val="left"/>
      <w:pPr>
        <w:ind w:left="5165" w:hanging="147"/>
      </w:pPr>
      <w:rPr>
        <w:rFonts w:hint="default"/>
        <w:lang w:val="ru-RU" w:eastAsia="en-US" w:bidi="ar-SA"/>
      </w:rPr>
    </w:lvl>
    <w:lvl w:ilvl="5" w:tplc="7902E534">
      <w:numFmt w:val="bullet"/>
      <w:lvlText w:val="•"/>
      <w:lvlJc w:val="left"/>
      <w:pPr>
        <w:ind w:left="6147" w:hanging="147"/>
      </w:pPr>
      <w:rPr>
        <w:rFonts w:hint="default"/>
        <w:lang w:val="ru-RU" w:eastAsia="en-US" w:bidi="ar-SA"/>
      </w:rPr>
    </w:lvl>
    <w:lvl w:ilvl="6" w:tplc="89FE3764">
      <w:numFmt w:val="bullet"/>
      <w:lvlText w:val="•"/>
      <w:lvlJc w:val="left"/>
      <w:pPr>
        <w:ind w:left="7129" w:hanging="147"/>
      </w:pPr>
      <w:rPr>
        <w:rFonts w:hint="default"/>
        <w:lang w:val="ru-RU" w:eastAsia="en-US" w:bidi="ar-SA"/>
      </w:rPr>
    </w:lvl>
    <w:lvl w:ilvl="7" w:tplc="7B0AB9D6">
      <w:numFmt w:val="bullet"/>
      <w:lvlText w:val="•"/>
      <w:lvlJc w:val="left"/>
      <w:pPr>
        <w:ind w:left="8111" w:hanging="147"/>
      </w:pPr>
      <w:rPr>
        <w:rFonts w:hint="default"/>
        <w:lang w:val="ru-RU" w:eastAsia="en-US" w:bidi="ar-SA"/>
      </w:rPr>
    </w:lvl>
    <w:lvl w:ilvl="8" w:tplc="B922E28A">
      <w:numFmt w:val="bullet"/>
      <w:lvlText w:val="•"/>
      <w:lvlJc w:val="left"/>
      <w:pPr>
        <w:ind w:left="9093" w:hanging="147"/>
      </w:pPr>
      <w:rPr>
        <w:rFonts w:hint="default"/>
        <w:lang w:val="ru-RU" w:eastAsia="en-US" w:bidi="ar-SA"/>
      </w:rPr>
    </w:lvl>
  </w:abstractNum>
  <w:abstractNum w:abstractNumId="1" w15:restartNumberingAfterBreak="0">
    <w:nsid w:val="08497E29"/>
    <w:multiLevelType w:val="hybridMultilevel"/>
    <w:tmpl w:val="584E3C12"/>
    <w:lvl w:ilvl="0" w:tplc="E82ECE2C">
      <w:numFmt w:val="bullet"/>
      <w:lvlText w:val=""/>
      <w:lvlJc w:val="left"/>
      <w:pPr>
        <w:ind w:left="1146" w:hanging="360"/>
      </w:pPr>
      <w:rPr>
        <w:rFonts w:ascii="Symbol" w:eastAsia="Symbol" w:hAnsi="Symbol" w:cs="Symbol" w:hint="default"/>
        <w:b w:val="0"/>
        <w:bCs w:val="0"/>
        <w:i w:val="0"/>
        <w:iCs w:val="0"/>
        <w:spacing w:val="0"/>
        <w:w w:val="100"/>
        <w:sz w:val="22"/>
        <w:szCs w:val="22"/>
        <w:lang w:val="ru-RU" w:eastAsia="en-US" w:bidi="ar-SA"/>
      </w:rPr>
    </w:lvl>
    <w:lvl w:ilvl="1" w:tplc="11EA886C">
      <w:numFmt w:val="bullet"/>
      <w:lvlText w:val="•"/>
      <w:lvlJc w:val="left"/>
      <w:pPr>
        <w:ind w:left="2131" w:hanging="360"/>
      </w:pPr>
      <w:rPr>
        <w:rFonts w:hint="default"/>
        <w:lang w:val="ru-RU" w:eastAsia="en-US" w:bidi="ar-SA"/>
      </w:rPr>
    </w:lvl>
    <w:lvl w:ilvl="2" w:tplc="35F431AC">
      <w:numFmt w:val="bullet"/>
      <w:lvlText w:val="•"/>
      <w:lvlJc w:val="left"/>
      <w:pPr>
        <w:ind w:left="3123" w:hanging="360"/>
      </w:pPr>
      <w:rPr>
        <w:rFonts w:hint="default"/>
        <w:lang w:val="ru-RU" w:eastAsia="en-US" w:bidi="ar-SA"/>
      </w:rPr>
    </w:lvl>
    <w:lvl w:ilvl="3" w:tplc="0C0C7776">
      <w:numFmt w:val="bullet"/>
      <w:lvlText w:val="•"/>
      <w:lvlJc w:val="left"/>
      <w:pPr>
        <w:ind w:left="4115" w:hanging="360"/>
      </w:pPr>
      <w:rPr>
        <w:rFonts w:hint="default"/>
        <w:lang w:val="ru-RU" w:eastAsia="en-US" w:bidi="ar-SA"/>
      </w:rPr>
    </w:lvl>
    <w:lvl w:ilvl="4" w:tplc="5A247318">
      <w:numFmt w:val="bullet"/>
      <w:lvlText w:val="•"/>
      <w:lvlJc w:val="left"/>
      <w:pPr>
        <w:ind w:left="5106" w:hanging="360"/>
      </w:pPr>
      <w:rPr>
        <w:rFonts w:hint="default"/>
        <w:lang w:val="ru-RU" w:eastAsia="en-US" w:bidi="ar-SA"/>
      </w:rPr>
    </w:lvl>
    <w:lvl w:ilvl="5" w:tplc="BC14FDC8">
      <w:numFmt w:val="bullet"/>
      <w:lvlText w:val="•"/>
      <w:lvlJc w:val="left"/>
      <w:pPr>
        <w:ind w:left="6098" w:hanging="360"/>
      </w:pPr>
      <w:rPr>
        <w:rFonts w:hint="default"/>
        <w:lang w:val="ru-RU" w:eastAsia="en-US" w:bidi="ar-SA"/>
      </w:rPr>
    </w:lvl>
    <w:lvl w:ilvl="6" w:tplc="A6D48606">
      <w:numFmt w:val="bullet"/>
      <w:lvlText w:val="•"/>
      <w:lvlJc w:val="left"/>
      <w:pPr>
        <w:ind w:left="7090" w:hanging="360"/>
      </w:pPr>
      <w:rPr>
        <w:rFonts w:hint="default"/>
        <w:lang w:val="ru-RU" w:eastAsia="en-US" w:bidi="ar-SA"/>
      </w:rPr>
    </w:lvl>
    <w:lvl w:ilvl="7" w:tplc="1DF6B8EC">
      <w:numFmt w:val="bullet"/>
      <w:lvlText w:val="•"/>
      <w:lvlJc w:val="left"/>
      <w:pPr>
        <w:ind w:left="8082" w:hanging="360"/>
      </w:pPr>
      <w:rPr>
        <w:rFonts w:hint="default"/>
        <w:lang w:val="ru-RU" w:eastAsia="en-US" w:bidi="ar-SA"/>
      </w:rPr>
    </w:lvl>
    <w:lvl w:ilvl="8" w:tplc="B5A047C2">
      <w:numFmt w:val="bullet"/>
      <w:lvlText w:val="•"/>
      <w:lvlJc w:val="left"/>
      <w:pPr>
        <w:ind w:left="9073" w:hanging="360"/>
      </w:pPr>
      <w:rPr>
        <w:rFonts w:hint="default"/>
        <w:lang w:val="ru-RU" w:eastAsia="en-US" w:bidi="ar-SA"/>
      </w:rPr>
    </w:lvl>
  </w:abstractNum>
  <w:abstractNum w:abstractNumId="2" w15:restartNumberingAfterBreak="0">
    <w:nsid w:val="0921675B"/>
    <w:multiLevelType w:val="hybridMultilevel"/>
    <w:tmpl w:val="BC4AD9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296B293C"/>
    <w:multiLevelType w:val="hybridMultilevel"/>
    <w:tmpl w:val="60340AEC"/>
    <w:lvl w:ilvl="0" w:tplc="5F74724A">
      <w:start w:val="1"/>
      <w:numFmt w:val="decimal"/>
      <w:lvlText w:val="%1."/>
      <w:lvlJc w:val="left"/>
      <w:pPr>
        <w:ind w:left="1287" w:hanging="360"/>
      </w:pPr>
      <w:rPr>
        <w:b/>
        <w:bCs/>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54E92B96"/>
    <w:multiLevelType w:val="hybridMultilevel"/>
    <w:tmpl w:val="1E144416"/>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5" w15:restartNumberingAfterBreak="0">
    <w:nsid w:val="6C717744"/>
    <w:multiLevelType w:val="hybridMultilevel"/>
    <w:tmpl w:val="734493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36B1A94"/>
    <w:multiLevelType w:val="hybridMultilevel"/>
    <w:tmpl w:val="AF62C4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1523124957">
    <w:abstractNumId w:val="3"/>
  </w:num>
  <w:num w:numId="2" w16cid:durableId="1154294549">
    <w:abstractNumId w:val="2"/>
  </w:num>
  <w:num w:numId="3" w16cid:durableId="20711186">
    <w:abstractNumId w:val="6"/>
  </w:num>
  <w:num w:numId="4" w16cid:durableId="65079514">
    <w:abstractNumId w:val="4"/>
  </w:num>
  <w:num w:numId="5" w16cid:durableId="1545486442">
    <w:abstractNumId w:val="1"/>
  </w:num>
  <w:num w:numId="6" w16cid:durableId="1748334483">
    <w:abstractNumId w:val="0"/>
  </w:num>
  <w:num w:numId="7" w16cid:durableId="21152431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34C"/>
    <w:rsid w:val="0006463A"/>
    <w:rsid w:val="000A67A9"/>
    <w:rsid w:val="000E6CB7"/>
    <w:rsid w:val="00107CAE"/>
    <w:rsid w:val="001114D0"/>
    <w:rsid w:val="001139AE"/>
    <w:rsid w:val="00124231"/>
    <w:rsid w:val="00141D1D"/>
    <w:rsid w:val="00146054"/>
    <w:rsid w:val="001726F2"/>
    <w:rsid w:val="00174A22"/>
    <w:rsid w:val="00191D8E"/>
    <w:rsid w:val="001B274D"/>
    <w:rsid w:val="001B29B2"/>
    <w:rsid w:val="001B6789"/>
    <w:rsid w:val="001F6828"/>
    <w:rsid w:val="002231BC"/>
    <w:rsid w:val="00224511"/>
    <w:rsid w:val="00232588"/>
    <w:rsid w:val="0023679A"/>
    <w:rsid w:val="00253B05"/>
    <w:rsid w:val="00273008"/>
    <w:rsid w:val="002812A7"/>
    <w:rsid w:val="002A66A8"/>
    <w:rsid w:val="003112B9"/>
    <w:rsid w:val="00325E00"/>
    <w:rsid w:val="00331BE7"/>
    <w:rsid w:val="003337EE"/>
    <w:rsid w:val="0034763A"/>
    <w:rsid w:val="0036016E"/>
    <w:rsid w:val="00386082"/>
    <w:rsid w:val="0038615F"/>
    <w:rsid w:val="003965B3"/>
    <w:rsid w:val="003C6A6F"/>
    <w:rsid w:val="003E27B4"/>
    <w:rsid w:val="003E29BA"/>
    <w:rsid w:val="00441C66"/>
    <w:rsid w:val="004426B6"/>
    <w:rsid w:val="004805B5"/>
    <w:rsid w:val="004B20CC"/>
    <w:rsid w:val="004F605C"/>
    <w:rsid w:val="0052034C"/>
    <w:rsid w:val="00543DCB"/>
    <w:rsid w:val="00557EF1"/>
    <w:rsid w:val="00577276"/>
    <w:rsid w:val="00595E54"/>
    <w:rsid w:val="00597EE3"/>
    <w:rsid w:val="005A66A2"/>
    <w:rsid w:val="005B1D0A"/>
    <w:rsid w:val="005B62B2"/>
    <w:rsid w:val="005C7356"/>
    <w:rsid w:val="005E26AD"/>
    <w:rsid w:val="005E65AF"/>
    <w:rsid w:val="005F2DD6"/>
    <w:rsid w:val="00651C4C"/>
    <w:rsid w:val="0065357D"/>
    <w:rsid w:val="0067129F"/>
    <w:rsid w:val="00683D25"/>
    <w:rsid w:val="006877CC"/>
    <w:rsid w:val="006B779C"/>
    <w:rsid w:val="006E39FA"/>
    <w:rsid w:val="006E44B3"/>
    <w:rsid w:val="006F3B51"/>
    <w:rsid w:val="006F68C1"/>
    <w:rsid w:val="00730AD8"/>
    <w:rsid w:val="00764D46"/>
    <w:rsid w:val="007A3173"/>
    <w:rsid w:val="007B0843"/>
    <w:rsid w:val="007B476A"/>
    <w:rsid w:val="007E6449"/>
    <w:rsid w:val="007F0705"/>
    <w:rsid w:val="0082517E"/>
    <w:rsid w:val="00825A75"/>
    <w:rsid w:val="00827E96"/>
    <w:rsid w:val="00835D64"/>
    <w:rsid w:val="008527BD"/>
    <w:rsid w:val="00873E97"/>
    <w:rsid w:val="0088491E"/>
    <w:rsid w:val="008B2379"/>
    <w:rsid w:val="008B2C3A"/>
    <w:rsid w:val="008C05F7"/>
    <w:rsid w:val="008C1FBD"/>
    <w:rsid w:val="008E1D3C"/>
    <w:rsid w:val="008F24A7"/>
    <w:rsid w:val="008F268B"/>
    <w:rsid w:val="0090029B"/>
    <w:rsid w:val="00933C48"/>
    <w:rsid w:val="009401D7"/>
    <w:rsid w:val="009526C3"/>
    <w:rsid w:val="0095374A"/>
    <w:rsid w:val="00955B90"/>
    <w:rsid w:val="00960770"/>
    <w:rsid w:val="0096518B"/>
    <w:rsid w:val="009774C9"/>
    <w:rsid w:val="009B66B7"/>
    <w:rsid w:val="009C56D5"/>
    <w:rsid w:val="009E7C6F"/>
    <w:rsid w:val="009F03EE"/>
    <w:rsid w:val="00A0399A"/>
    <w:rsid w:val="00A13C24"/>
    <w:rsid w:val="00A16053"/>
    <w:rsid w:val="00A31162"/>
    <w:rsid w:val="00A362E9"/>
    <w:rsid w:val="00A5215B"/>
    <w:rsid w:val="00A84406"/>
    <w:rsid w:val="00A92ED0"/>
    <w:rsid w:val="00AB15DF"/>
    <w:rsid w:val="00AD3F02"/>
    <w:rsid w:val="00AD72B1"/>
    <w:rsid w:val="00AF0A0D"/>
    <w:rsid w:val="00B04646"/>
    <w:rsid w:val="00B17BC3"/>
    <w:rsid w:val="00B30B82"/>
    <w:rsid w:val="00B32EB6"/>
    <w:rsid w:val="00B33805"/>
    <w:rsid w:val="00B34F23"/>
    <w:rsid w:val="00B65B2F"/>
    <w:rsid w:val="00B9134C"/>
    <w:rsid w:val="00BC7276"/>
    <w:rsid w:val="00BE7765"/>
    <w:rsid w:val="00BF5BE6"/>
    <w:rsid w:val="00C01CB7"/>
    <w:rsid w:val="00C05A63"/>
    <w:rsid w:val="00C164A9"/>
    <w:rsid w:val="00C17ED5"/>
    <w:rsid w:val="00C310F9"/>
    <w:rsid w:val="00C469AE"/>
    <w:rsid w:val="00C535C4"/>
    <w:rsid w:val="00C64FA9"/>
    <w:rsid w:val="00C8683B"/>
    <w:rsid w:val="00C97647"/>
    <w:rsid w:val="00CC3A28"/>
    <w:rsid w:val="00CD40B5"/>
    <w:rsid w:val="00CE18B2"/>
    <w:rsid w:val="00D0240D"/>
    <w:rsid w:val="00D05072"/>
    <w:rsid w:val="00D2022B"/>
    <w:rsid w:val="00D41F42"/>
    <w:rsid w:val="00D52E8C"/>
    <w:rsid w:val="00D926A6"/>
    <w:rsid w:val="00DB59CA"/>
    <w:rsid w:val="00DC1D57"/>
    <w:rsid w:val="00DD1C90"/>
    <w:rsid w:val="00DE6712"/>
    <w:rsid w:val="00DF0C32"/>
    <w:rsid w:val="00E1054A"/>
    <w:rsid w:val="00E1698A"/>
    <w:rsid w:val="00E47B82"/>
    <w:rsid w:val="00E929E6"/>
    <w:rsid w:val="00EA0271"/>
    <w:rsid w:val="00EB4173"/>
    <w:rsid w:val="00EB7409"/>
    <w:rsid w:val="00ED27B6"/>
    <w:rsid w:val="00F12D28"/>
    <w:rsid w:val="00F1531B"/>
    <w:rsid w:val="00F4734C"/>
    <w:rsid w:val="00F47B2F"/>
    <w:rsid w:val="00F56E44"/>
    <w:rsid w:val="00F70AB2"/>
    <w:rsid w:val="00F7580D"/>
    <w:rsid w:val="00F93411"/>
    <w:rsid w:val="00FA30AF"/>
    <w:rsid w:val="00FD360F"/>
    <w:rsid w:val="00FD3D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D43C2"/>
  <w15:chartTrackingRefBased/>
  <w15:docId w15:val="{E04ED4D1-E641-4486-9872-337949C0A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6B6"/>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F4734C"/>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F4734C"/>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F4734C"/>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F4734C"/>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5">
    <w:name w:val="heading 5"/>
    <w:basedOn w:val="a"/>
    <w:next w:val="a"/>
    <w:link w:val="50"/>
    <w:uiPriority w:val="9"/>
    <w:semiHidden/>
    <w:unhideWhenUsed/>
    <w:qFormat/>
    <w:rsid w:val="00F4734C"/>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6">
    <w:name w:val="heading 6"/>
    <w:basedOn w:val="a"/>
    <w:next w:val="a"/>
    <w:link w:val="60"/>
    <w:uiPriority w:val="9"/>
    <w:semiHidden/>
    <w:unhideWhenUsed/>
    <w:qFormat/>
    <w:rsid w:val="00F4734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0"/>
    <w:uiPriority w:val="9"/>
    <w:semiHidden/>
    <w:unhideWhenUsed/>
    <w:qFormat/>
    <w:rsid w:val="00F4734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0"/>
    <w:uiPriority w:val="9"/>
    <w:semiHidden/>
    <w:unhideWhenUsed/>
    <w:qFormat/>
    <w:rsid w:val="00F4734C"/>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0"/>
    <w:uiPriority w:val="9"/>
    <w:semiHidden/>
    <w:unhideWhenUsed/>
    <w:qFormat/>
    <w:rsid w:val="00F4734C"/>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734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4734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4734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4734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4734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4734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4734C"/>
    <w:rPr>
      <w:rFonts w:eastAsiaTheme="majorEastAsia" w:cstheme="majorBidi"/>
      <w:color w:val="595959" w:themeColor="text1" w:themeTint="A6"/>
    </w:rPr>
  </w:style>
  <w:style w:type="character" w:customStyle="1" w:styleId="80">
    <w:name w:val="Заголовок 8 Знак"/>
    <w:basedOn w:val="a0"/>
    <w:link w:val="8"/>
    <w:uiPriority w:val="9"/>
    <w:semiHidden/>
    <w:rsid w:val="00F4734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4734C"/>
    <w:rPr>
      <w:rFonts w:eastAsiaTheme="majorEastAsia" w:cstheme="majorBidi"/>
      <w:color w:val="272727" w:themeColor="text1" w:themeTint="D8"/>
    </w:rPr>
  </w:style>
  <w:style w:type="paragraph" w:styleId="a3">
    <w:name w:val="Title"/>
    <w:basedOn w:val="a"/>
    <w:next w:val="a"/>
    <w:link w:val="a4"/>
    <w:uiPriority w:val="10"/>
    <w:qFormat/>
    <w:rsid w:val="00F4734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F473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734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F4734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4734C"/>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22">
    <w:name w:val="Цитата 2 Знак"/>
    <w:basedOn w:val="a0"/>
    <w:link w:val="21"/>
    <w:uiPriority w:val="29"/>
    <w:rsid w:val="00F4734C"/>
    <w:rPr>
      <w:i/>
      <w:iCs/>
      <w:color w:val="404040" w:themeColor="text1" w:themeTint="BF"/>
    </w:rPr>
  </w:style>
  <w:style w:type="paragraph" w:styleId="a7">
    <w:name w:val="List Paragraph"/>
    <w:aliases w:val="Список точки,List Paragraph,Заголовок 3 -третий уровень,СПИСОК,Абзац списка ЭкспертЪ,Список 1,Абзац списка с дефисом,Абзац с дефисом"/>
    <w:basedOn w:val="a"/>
    <w:link w:val="a8"/>
    <w:uiPriority w:val="34"/>
    <w:qFormat/>
    <w:rsid w:val="00F4734C"/>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9">
    <w:name w:val="Intense Emphasis"/>
    <w:basedOn w:val="a0"/>
    <w:uiPriority w:val="21"/>
    <w:qFormat/>
    <w:rsid w:val="00F4734C"/>
    <w:rPr>
      <w:i/>
      <w:iCs/>
      <w:color w:val="2F5496" w:themeColor="accent1" w:themeShade="BF"/>
    </w:rPr>
  </w:style>
  <w:style w:type="paragraph" w:styleId="aa">
    <w:name w:val="Intense Quote"/>
    <w:basedOn w:val="a"/>
    <w:next w:val="a"/>
    <w:link w:val="ab"/>
    <w:uiPriority w:val="30"/>
    <w:qFormat/>
    <w:rsid w:val="00F4734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ab">
    <w:name w:val="Выделенная цитата Знак"/>
    <w:basedOn w:val="a0"/>
    <w:link w:val="aa"/>
    <w:uiPriority w:val="30"/>
    <w:rsid w:val="00F4734C"/>
    <w:rPr>
      <w:i/>
      <w:iCs/>
      <w:color w:val="2F5496" w:themeColor="accent1" w:themeShade="BF"/>
    </w:rPr>
  </w:style>
  <w:style w:type="character" w:styleId="ac">
    <w:name w:val="Intense Reference"/>
    <w:basedOn w:val="a0"/>
    <w:uiPriority w:val="32"/>
    <w:qFormat/>
    <w:rsid w:val="00F4734C"/>
    <w:rPr>
      <w:b/>
      <w:bCs/>
      <w:smallCaps/>
      <w:color w:val="2F5496" w:themeColor="accent1" w:themeShade="BF"/>
      <w:spacing w:val="5"/>
    </w:rPr>
  </w:style>
  <w:style w:type="character" w:customStyle="1" w:styleId="a8">
    <w:name w:val="Абзац списка Знак"/>
    <w:aliases w:val="Список точки Знак,List Paragraph Знак,Заголовок 3 -третий уровень Знак,СПИСОК Знак,Абзац списка ЭкспертЪ Знак,Список 1 Знак,Абзац списка с дефисом Знак,Абзац с дефисом Знак"/>
    <w:link w:val="a7"/>
    <w:uiPriority w:val="34"/>
    <w:locked/>
    <w:rsid w:val="004426B6"/>
  </w:style>
  <w:style w:type="paragraph" w:styleId="ad">
    <w:name w:val="header"/>
    <w:basedOn w:val="a"/>
    <w:link w:val="ae"/>
    <w:uiPriority w:val="99"/>
    <w:unhideWhenUsed/>
    <w:rsid w:val="00B17BC3"/>
    <w:pPr>
      <w:tabs>
        <w:tab w:val="center" w:pos="4677"/>
        <w:tab w:val="right" w:pos="9355"/>
      </w:tabs>
    </w:pPr>
  </w:style>
  <w:style w:type="character" w:customStyle="1" w:styleId="ae">
    <w:name w:val="Верхний колонтитул Знак"/>
    <w:basedOn w:val="a0"/>
    <w:link w:val="ad"/>
    <w:uiPriority w:val="99"/>
    <w:rsid w:val="00B17BC3"/>
    <w:rPr>
      <w:rFonts w:ascii="Times New Roman" w:eastAsia="Times New Roman" w:hAnsi="Times New Roman" w:cs="Times New Roman"/>
      <w:kern w:val="0"/>
      <w:sz w:val="24"/>
      <w:szCs w:val="24"/>
      <w:lang w:eastAsia="ru-RU"/>
      <w14:ligatures w14:val="none"/>
    </w:rPr>
  </w:style>
  <w:style w:type="paragraph" w:styleId="af">
    <w:name w:val="footer"/>
    <w:basedOn w:val="a"/>
    <w:link w:val="af0"/>
    <w:uiPriority w:val="99"/>
    <w:unhideWhenUsed/>
    <w:rsid w:val="00B17BC3"/>
    <w:pPr>
      <w:tabs>
        <w:tab w:val="center" w:pos="4677"/>
        <w:tab w:val="right" w:pos="9355"/>
      </w:tabs>
    </w:pPr>
  </w:style>
  <w:style w:type="character" w:customStyle="1" w:styleId="af0">
    <w:name w:val="Нижний колонтитул Знак"/>
    <w:basedOn w:val="a0"/>
    <w:link w:val="af"/>
    <w:uiPriority w:val="99"/>
    <w:rsid w:val="00B17BC3"/>
    <w:rPr>
      <w:rFonts w:ascii="Times New Roman" w:eastAsia="Times New Roman" w:hAnsi="Times New Roman" w:cs="Times New Roman"/>
      <w:kern w:val="0"/>
      <w:sz w:val="24"/>
      <w:szCs w:val="24"/>
      <w:lang w:eastAsia="ru-RU"/>
      <w14:ligatures w14:val="none"/>
    </w:rPr>
  </w:style>
  <w:style w:type="character" w:customStyle="1" w:styleId="blk3">
    <w:name w:val="blk3"/>
    <w:qFormat/>
    <w:rsid w:val="00386082"/>
    <w:rPr>
      <w:vanish w:val="0"/>
    </w:rPr>
  </w:style>
  <w:style w:type="paragraph" w:styleId="af1">
    <w:name w:val="Balloon Text"/>
    <w:basedOn w:val="a"/>
    <w:link w:val="af2"/>
    <w:uiPriority w:val="99"/>
    <w:semiHidden/>
    <w:unhideWhenUsed/>
    <w:rsid w:val="00DC1D57"/>
    <w:rPr>
      <w:rFonts w:ascii="Segoe UI" w:hAnsi="Segoe UI" w:cs="Segoe UI"/>
      <w:sz w:val="18"/>
      <w:szCs w:val="18"/>
    </w:rPr>
  </w:style>
  <w:style w:type="character" w:customStyle="1" w:styleId="af2">
    <w:name w:val="Текст выноски Знак"/>
    <w:basedOn w:val="a0"/>
    <w:link w:val="af1"/>
    <w:uiPriority w:val="99"/>
    <w:semiHidden/>
    <w:rsid w:val="00DC1D57"/>
    <w:rPr>
      <w:rFonts w:ascii="Segoe UI" w:eastAsia="Times New Roman" w:hAnsi="Segoe UI" w:cs="Segoe UI"/>
      <w:kern w:val="0"/>
      <w:sz w:val="18"/>
      <w:szCs w:val="18"/>
      <w:lang w:eastAsia="ru-RU"/>
      <w14:ligatures w14:val="none"/>
    </w:rPr>
  </w:style>
  <w:style w:type="table" w:styleId="af3">
    <w:name w:val="Table Grid"/>
    <w:basedOn w:val="a1"/>
    <w:uiPriority w:val="39"/>
    <w:rsid w:val="007A3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01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1521</Words>
  <Characters>8673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Пользователь</cp:lastModifiedBy>
  <cp:revision>18</cp:revision>
  <cp:lastPrinted>2025-04-17T09:41:00Z</cp:lastPrinted>
  <dcterms:created xsi:type="dcterms:W3CDTF">2025-11-25T06:34:00Z</dcterms:created>
  <dcterms:modified xsi:type="dcterms:W3CDTF">2026-06-30T09:12:00Z</dcterms:modified>
</cp:coreProperties>
</file>