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5447–ОАОФКС/2/1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«3» декабря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5447-ОАОФКС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</w:t>
      </w:r>
      <w:r w:rsidRPr="000F798D">
        <w:rPr>
          <w:rFonts w:eastAsia="Times New Roman"/>
        </w:rPr>
        <w:t>: Самосвал SHACMAN
VIN: LZGJX4Z68RX065156
Производство: Китай. 
Год выпуска – 2024. 
Пробег: 7 896 км.
Объем самосвальной платформы: 34 м3.
Технически допустимая максимальная масса транспортного средства: 41 000 кг.
Масса транспортного средства в снаряженном состоянии: 19 500 кг.
Грузоподъемность: 21 500 кг.
Колесная формула/ведущие колеса 8x4 / 3-ой оси, 4-ой оси.
Трансмиссия (тип) механическая, с ручным управлением.
Двигатель внутреннего сгорания (марка, тип) WEICHAI, WP13.550E501, дизель.
Максимальная мощность: 400 кВт / 543,8 л.с.
Рабочий объем двигателя: 12,54 м3.
Экологический класс: Евро 5.
Состояние транспортного средства:
- восстановленный после ДТП, состояние нового;
- пробег 7 896 км. – фактический пробег. Транспортное средство после приобретения направлялось на объект, попало в ДТП;
- самосвальная платформа не эксплуатировалась;
- установлены карьерные шины.
Местонахождение: Иркутская область (г.Братск).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7 500 000.00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«17» ноября 2025г. 09:00:00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«02» декабря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«03» декабря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«03» декабря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