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 w:conformance="strict">
  <w:body>
    <w:p w14:paraId="7E3B7CF7" w14:textId="259CC232" w:rsidR="00760216" w:rsidRDefault="009E5B12" w:rsidP="009E5B12">
      <w:pPr>
        <w:pStyle w:val="ae"/>
        <w:ind w:firstLine="0pt"/>
        <w:rPr>
          <w:sz w:val="26"/>
          <w:szCs w:val="26"/>
        </w:rPr>
      </w:pPr>
      <w:r>
        <w:rPr>
          <w:noProof/>
        </w:rPr>
        <w:drawing>
          <wp:inline distT="0" distB="0" distL="0" distR="0" wp14:anchorId="09D2C5B9" wp14:editId="75F7EE3F">
            <wp:extent cx="4236085" cy="647251"/>
            <wp:effectExtent l="0" t="0" r="0" b="0"/>
            <wp:docPr id="6" name="Рисунок 6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6576" cy="650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1B3F8B" w14:textId="77777777" w:rsidR="008100A3" w:rsidRDefault="008100A3" w:rsidP="008100A3">
      <w:pPr>
        <w:pStyle w:val="ae"/>
        <w:spacing w:before="0pt" w:after="0pt" w:line="14.40pt" w:lineRule="auto"/>
        <w:ind w:start="-27.65pt" w:firstLine="0pt"/>
      </w:pPr>
      <w:proofErr w:type="gramStart"/>
      <w:r>
        <w:rPr>
          <w:sz w:val="24"/>
          <w:szCs w:val="24"/>
        </w:rPr>
        <w:t>ПРОТОКОЛ  №</w:t>
      </w:r>
      <w:proofErr w:type="gramEnd"/>
      <w:r>
        <w:rPr>
          <w:sz w:val="24"/>
          <w:szCs w:val="24"/>
        </w:rPr>
        <w:t xml:space="preserve"> 5446–ОАОФКС/1/5</w:t>
      </w:r>
    </w:p>
    <w:p w14:paraId="58619E85" w14:textId="77777777" w:rsidR="008100A3" w:rsidRDefault="008100A3" w:rsidP="008100A3">
      <w:pPr>
        <w:pStyle w:val="ae"/>
        <w:spacing w:before="0pt" w:after="0pt" w:line="14.40pt" w:lineRule="auto"/>
        <w:ind w:start="-27.65pt" w:firstLine="0pt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 w14:paraId="340B4B27" w14:textId="77777777" w:rsidR="008100A3" w:rsidRPr="006E3553" w:rsidRDefault="008100A3" w:rsidP="008100A3">
      <w:pPr>
        <w:pStyle w:val="ae"/>
        <w:spacing w:before="0pt" w:after="0pt" w:line="14.40pt" w:lineRule="auto"/>
        <w:ind w:start="-27.65pt" w:firstLine="0pt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5  </w:t>
      </w:r>
    </w:p>
    <w:p w14:paraId="304EF428" w14:textId="77777777" w:rsidR="008100A3" w:rsidRDefault="008100A3" w:rsidP="008100A3">
      <w:pPr>
        <w:pStyle w:val="ae"/>
        <w:spacing w:before="0pt" w:after="0pt" w:line="14.40pt" w:lineRule="auto"/>
        <w:ind w:start="-27.65pt" w:firstLine="0pt"/>
        <w:rPr>
          <w:sz w:val="26"/>
          <w:szCs w:val="26"/>
        </w:rPr>
      </w:pPr>
    </w:p>
    <w:p w14:paraId="5FF965F7" w14:textId="77777777" w:rsidR="008100A3" w:rsidRDefault="008100A3" w:rsidP="00DC502C">
      <w:pPr>
        <w:spacing w:before="6pt" w:after="6pt"/>
        <w:jc w:val="end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«26» ноября 2025 года.</w:t>
      </w:r>
    </w:p>
    <w:p w14:paraId="7DC9A0D9" w14:textId="77777777" w:rsidR="008100A3" w:rsidRDefault="008100A3" w:rsidP="008100A3">
      <w:pPr>
        <w:pStyle w:val="af3"/>
        <w:spacing w:beforeAutospacing="0" w:after="6pt" w:afterAutospacing="0" w:line="13.20pt" w:lineRule="auto"/>
        <w:ind w:start="0pt" w:firstLine="0pt"/>
        <w:jc w:val="both"/>
      </w:pPr>
    </w:p>
    <w:p w14:paraId="3B2CA928" w14:textId="77777777" w:rsidR="008100A3" w:rsidRPr="000F798D" w:rsidRDefault="008100A3" w:rsidP="008100A3">
      <w:pPr>
        <w:spacing w:before="6pt" w:after="6pt" w:line="13.20pt" w:lineRule="auto"/>
        <w:ind w:firstLine="10.75pt"/>
        <w:rPr>
          <w:b/>
          <w:bCs/>
        </w:rPr>
      </w:pPr>
      <w:bookmarkStart w:id="0" w:name="_Hlk38027018"/>
      <w:r w:rsidRPr="000F798D">
        <w:rPr>
          <w:b/>
          <w:bCs/>
        </w:rPr>
        <w:t>1. Форма проведения торгов и подачи ценовых предложений</w:t>
      </w:r>
    </w:p>
    <w:p w14:paraId="3B6234FB" w14:textId="77777777" w:rsidR="008100A3" w:rsidRPr="000F798D" w:rsidRDefault="008100A3" w:rsidP="008100A3">
      <w:pPr>
        <w:spacing w:before="3pt" w:after="3pt" w:line="13.20pt" w:lineRule="auto"/>
        <w:ind w:firstLine="28.35pt"/>
      </w:pPr>
      <w:r w:rsidRPr="000F798D">
        <w:t>Коммерческие торги: Открытый аукцион с открытой формой представления предложений о цене.</w:t>
      </w:r>
    </w:p>
    <w:p w14:paraId="419745AB" w14:textId="77777777" w:rsidR="008100A3" w:rsidRPr="000F798D" w:rsidRDefault="008100A3" w:rsidP="008100A3">
      <w:pPr>
        <w:spacing w:before="6pt" w:after="6pt" w:line="13.20pt" w:lineRule="auto"/>
        <w:ind w:firstLine="10.75pt"/>
        <w:rPr>
          <w:b/>
          <w:bCs/>
        </w:rPr>
      </w:pPr>
      <w:r w:rsidRPr="000F798D">
        <w:rPr>
          <w:b/>
          <w:bCs/>
        </w:rPr>
        <w:t>2. Идентификационный номер торгов</w:t>
      </w:r>
    </w:p>
    <w:p w14:paraId="63588BB5" w14:textId="77777777" w:rsidR="008100A3" w:rsidRPr="000F798D" w:rsidRDefault="008100A3" w:rsidP="008100A3">
      <w:pPr>
        <w:spacing w:after="6pt" w:line="13.20pt" w:lineRule="auto"/>
        <w:ind w:start="14.20pt" w:firstLine="14.15pt"/>
        <w:jc w:val="start"/>
      </w:pPr>
      <w:r w:rsidRPr="000F798D">
        <w:rPr>
          <w:rFonts w:eastAsia="Times New Roman"/>
          <w:b/>
          <w:u w:val="single"/>
        </w:rPr>
        <w:t>Торги</w:t>
      </w:r>
      <w:r w:rsidRPr="000F798D">
        <w:rPr>
          <w:rFonts w:eastAsia="Times New Roman"/>
          <w:u w:val="single"/>
        </w:rPr>
        <w:t xml:space="preserve"> </w:t>
      </w:r>
      <w:r w:rsidRPr="000F798D">
        <w:rPr>
          <w:rFonts w:eastAsia="Times New Roman"/>
          <w:b/>
          <w:u w:val="single"/>
        </w:rPr>
        <w:t>№ 5446-ОАОФКС</w:t>
      </w:r>
      <w:r w:rsidRPr="000F798D">
        <w:rPr>
          <w:rFonts w:eastAsia="Times New Roman"/>
        </w:rPr>
        <w:t>:</w:t>
      </w:r>
      <w:r w:rsidRPr="000F798D">
        <w:rPr>
          <w:rFonts w:eastAsia="Times New Roman"/>
          <w:b/>
        </w:rPr>
        <w:t xml:space="preserve"> </w:t>
      </w:r>
      <w:r w:rsidRPr="000F798D">
        <w:rPr>
          <w:rFonts w:eastAsia="Times New Roman"/>
        </w:rPr>
        <w:t>Торги посредством открытого аукциона с открытой формой подачи ценового предложения, собственник ООО «ПР-Лизинг»;</w:t>
      </w:r>
    </w:p>
    <w:p w14:paraId="56F48FBF" w14:textId="77777777" w:rsidR="008100A3" w:rsidRPr="000F798D" w:rsidRDefault="008100A3" w:rsidP="008100A3">
      <w:pPr>
        <w:spacing w:before="6pt" w:after="6pt" w:line="13.20pt" w:lineRule="auto"/>
        <w:ind w:firstLine="10.75pt"/>
        <w:rPr>
          <w:b/>
          <w:bCs/>
        </w:rPr>
      </w:pPr>
      <w:bookmarkStart w:id="1" w:name="_Hlk37882833"/>
      <w:r w:rsidRPr="000F798D">
        <w:rPr>
          <w:b/>
          <w:bCs/>
        </w:rPr>
        <w:t>3. Номер и наименование лота</w:t>
      </w:r>
    </w:p>
    <w:p w14:paraId="7F3B68ED" w14:textId="77777777" w:rsidR="008100A3" w:rsidRPr="000F798D" w:rsidRDefault="008100A3" w:rsidP="008100A3">
      <w:pPr>
        <w:spacing w:before="6pt" w:after="6pt" w:line="13.20pt" w:lineRule="auto"/>
        <w:ind w:start="14.20pt" w:firstLine="14.15pt"/>
        <w:jc w:val="start"/>
        <w:rPr>
          <w:rFonts w:eastAsia="Times New Roman"/>
        </w:rPr>
      </w:pPr>
      <w:r w:rsidRPr="000F798D">
        <w:rPr>
          <w:rFonts w:eastAsia="Times New Roman"/>
          <w:b/>
          <w:u w:val="single"/>
        </w:rPr>
        <w:t>Лот № 5</w:t>
      </w:r>
      <w:r w:rsidRPr="000F798D">
        <w:rPr>
          <w:rFonts w:eastAsia="Times New Roman"/>
        </w:rPr>
        <w:t>: Полувагон с разгрузочными люками модель: 12-9766 (1042), номер 65821456
Местонахождение: г. Энгельс, ж/д ст. Покровск-Приволжский.</w:t>
      </w:r>
    </w:p>
    <w:p w14:paraId="2535446F" w14:textId="77777777" w:rsidR="008100A3" w:rsidRPr="000F798D" w:rsidRDefault="008100A3" w:rsidP="008100A3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4</w:t>
      </w:r>
      <w:r w:rsidRPr="000F798D">
        <w:rPr>
          <w:b/>
          <w:bCs/>
        </w:rPr>
        <w:t>. Начальная цена лота</w:t>
      </w:r>
    </w:p>
    <w:p w14:paraId="078F2561" w14:textId="77777777" w:rsidR="008100A3" w:rsidRDefault="008100A3" w:rsidP="008100A3">
      <w:pPr>
        <w:spacing w:after="6pt" w:line="13.20pt" w:lineRule="auto"/>
        <w:ind w:start="28.35pt"/>
      </w:pPr>
      <w:r>
        <w:t>Начальная</w:t>
      </w:r>
      <w:r w:rsidRPr="00964332">
        <w:t xml:space="preserve"> </w:t>
      </w:r>
      <w:r>
        <w:t>цена</w:t>
      </w:r>
      <w:r w:rsidRPr="00964332">
        <w:t xml:space="preserve"> </w:t>
      </w:r>
      <w:r>
        <w:t>лота</w:t>
      </w:r>
      <w:r w:rsidRPr="00964332">
        <w:t xml:space="preserve">: </w:t>
      </w:r>
      <w:bookmarkStart w:id="2" w:name="_Hlk37862099"/>
      <w:r w:rsidRPr="00964332">
        <w:t>4 357 011.00 руб.</w:t>
      </w:r>
      <w:bookmarkStart w:id="3" w:name="__DdeLink__401_1669373830"/>
      <w:bookmarkEnd w:id="3"/>
      <w:r w:rsidRPr="00964332">
        <w:t xml:space="preserve"> </w:t>
      </w:r>
      <w:bookmarkStart w:id="4" w:name="_Hlk37937183"/>
      <w:bookmarkEnd w:id="2"/>
    </w:p>
    <w:bookmarkEnd w:id="4"/>
    <w:p w14:paraId="3150C15C" w14:textId="201AFD74" w:rsidR="008100A3" w:rsidRPr="000F798D" w:rsidRDefault="009E5B12" w:rsidP="008100A3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5</w:t>
      </w:r>
      <w:r w:rsidR="008100A3" w:rsidRPr="000F798D">
        <w:rPr>
          <w:b/>
          <w:bCs/>
        </w:rPr>
        <w:t xml:space="preserve">. </w:t>
      </w:r>
      <w:bookmarkStart w:id="5" w:name="_Hlk37884772"/>
      <w:r w:rsidR="008100A3" w:rsidRPr="000F798D">
        <w:rPr>
          <w:b/>
          <w:bCs/>
        </w:rPr>
        <w:t xml:space="preserve">Наименование </w:t>
      </w:r>
      <w:bookmarkEnd w:id="5"/>
      <w:r>
        <w:rPr>
          <w:b/>
          <w:bCs/>
        </w:rPr>
        <w:t>собственника</w:t>
      </w:r>
      <w:r w:rsidR="00314FF8">
        <w:rPr>
          <w:b/>
          <w:bCs/>
        </w:rPr>
        <w:t>/залогодержателя</w:t>
      </w:r>
    </w:p>
    <w:p w14:paraId="0216C61C" w14:textId="77777777" w:rsidR="008100A3" w:rsidRPr="000F798D" w:rsidRDefault="008100A3" w:rsidP="008100A3">
      <w:pPr>
        <w:spacing w:after="6pt" w:line="13.20pt" w:lineRule="auto"/>
        <w:ind w:firstLine="28.35pt"/>
      </w:pPr>
      <w:r w:rsidRPr="000F798D">
        <w:t>ООО «ПР-Лизинг».</w:t>
      </w:r>
    </w:p>
    <w:bookmarkEnd w:id="1"/>
    <w:p w14:paraId="434CDBBA" w14:textId="0C6461CC" w:rsidR="008100A3" w:rsidRPr="00314FF8" w:rsidRDefault="009E5B12" w:rsidP="008100A3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6</w:t>
      </w:r>
      <w:r w:rsidR="008100A3" w:rsidRPr="00314FF8">
        <w:rPr>
          <w:b/>
          <w:bCs/>
        </w:rPr>
        <w:t xml:space="preserve">. </w:t>
      </w:r>
      <w:r w:rsidR="008100A3" w:rsidRPr="000F798D">
        <w:rPr>
          <w:b/>
          <w:bCs/>
        </w:rPr>
        <w:t>Организатор</w:t>
      </w:r>
      <w:r w:rsidR="008100A3" w:rsidRPr="00314FF8">
        <w:rPr>
          <w:b/>
          <w:bCs/>
        </w:rPr>
        <w:t xml:space="preserve"> </w:t>
      </w:r>
      <w:r w:rsidR="008100A3" w:rsidRPr="000F798D">
        <w:rPr>
          <w:b/>
          <w:bCs/>
        </w:rPr>
        <w:t>торгов</w:t>
      </w:r>
      <w:r w:rsidR="008100A3" w:rsidRPr="00314FF8">
        <w:rPr>
          <w:b/>
          <w:bCs/>
        </w:rPr>
        <w:t xml:space="preserve"> </w:t>
      </w:r>
    </w:p>
    <w:p w14:paraId="76965179" w14:textId="77777777" w:rsidR="008100A3" w:rsidRPr="00314FF8" w:rsidRDefault="008100A3" w:rsidP="008100A3">
      <w:pPr>
        <w:spacing w:after="6pt" w:line="13.20pt" w:lineRule="auto"/>
        <w:ind w:firstLine="28.35pt"/>
      </w:pPr>
      <w:r w:rsidRPr="00314FF8">
        <w:t>Общество с ограниченной ответственностью "Оптимальные торговые решения".</w:t>
      </w:r>
    </w:p>
    <w:p w14:paraId="7FC0862A" w14:textId="46220F75" w:rsidR="008100A3" w:rsidRPr="000F798D" w:rsidRDefault="009E5B12" w:rsidP="008100A3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7</w:t>
      </w:r>
      <w:r w:rsidR="008100A3" w:rsidRPr="000F798D">
        <w:rPr>
          <w:b/>
          <w:bCs/>
        </w:rPr>
        <w:t>. Оператор электронной площадки и место проведения торгов</w:t>
      </w:r>
    </w:p>
    <w:p w14:paraId="17E7F92A" w14:textId="75F44F0D" w:rsidR="008100A3" w:rsidRPr="000F798D" w:rsidRDefault="008100A3" w:rsidP="008100A3">
      <w:pPr>
        <w:spacing w:after="6pt" w:line="13.20pt" w:lineRule="auto"/>
        <w:ind w:start="28.35pt"/>
      </w:pPr>
      <w:bookmarkStart w:id="6" w:name="_Hlk38032793"/>
      <w:r w:rsidRPr="000F798D">
        <w:t>Оператор электронной площадки: ООО «</w:t>
      </w:r>
      <w:r w:rsidR="009E5B12">
        <w:t>ТР</w:t>
      </w:r>
      <w:r w:rsidRPr="000F798D">
        <w:t xml:space="preserve">» </w:t>
      </w:r>
      <w:r w:rsidR="00CA0472">
        <w:t>(а</w:t>
      </w:r>
      <w:r w:rsidRPr="000F798D">
        <w:t xml:space="preserve">дрес: </w:t>
      </w:r>
      <w:r w:rsidR="009E5B12" w:rsidRPr="009E5B12">
        <w:t>390046,</w:t>
      </w:r>
      <w:r w:rsidR="009E5B12">
        <w:t xml:space="preserve"> РФ,</w:t>
      </w:r>
      <w:r w:rsidR="009E5B12" w:rsidRPr="009E5B12">
        <w:t xml:space="preserve"> Рязанская область, город Рязань, улица Фрунзе, дом 4, помещение </w:t>
      </w:r>
      <w:r w:rsidR="009E5B12">
        <w:t>Н</w:t>
      </w:r>
      <w:r w:rsidR="009E5B12" w:rsidRPr="009E5B12">
        <w:t>1</w:t>
      </w:r>
      <w:r w:rsidR="00CA0472">
        <w:t xml:space="preserve">, </w:t>
      </w:r>
      <w:r w:rsidR="00CA0472" w:rsidRPr="000F798D">
        <w:t xml:space="preserve">ИНН: </w:t>
      </w:r>
      <w:r w:rsidR="009E5B12">
        <w:rPr>
          <w:rStyle w:val="copytarget"/>
        </w:rPr>
        <w:t>6234178537</w:t>
      </w:r>
      <w:r w:rsidR="00CA0472">
        <w:t xml:space="preserve">, ОГРН: </w:t>
      </w:r>
      <w:r w:rsidR="009E5B12">
        <w:rPr>
          <w:rStyle w:val="copytarget"/>
        </w:rPr>
        <w:t>1186234010995</w:t>
      </w:r>
      <w:r w:rsidRPr="000F798D">
        <w:t>).</w:t>
      </w:r>
      <w:bookmarkEnd w:id="6"/>
      <w:r w:rsidRPr="000F798D">
        <w:t xml:space="preserve"> </w:t>
      </w:r>
    </w:p>
    <w:p w14:paraId="394E7622" w14:textId="086C91F5" w:rsidR="008100A3" w:rsidRPr="000F798D" w:rsidRDefault="008100A3" w:rsidP="008100A3">
      <w:pPr>
        <w:spacing w:after="6pt" w:line="13.20pt" w:lineRule="auto"/>
        <w:ind w:start="28.35pt"/>
        <w:rPr>
          <w:color w:val="800000"/>
          <w:u w:val="single"/>
        </w:rPr>
      </w:pPr>
      <w:r w:rsidRPr="000F798D">
        <w:t xml:space="preserve">Место проведения: </w:t>
      </w:r>
      <w:bookmarkStart w:id="7" w:name="_Hlk47021299"/>
      <w:r w:rsidR="009E5B12">
        <w:t>Электронная торговая площадка Портала «Торги России»</w:t>
      </w:r>
      <w:bookmarkEnd w:id="7"/>
      <w:r w:rsidRPr="000F798D">
        <w:t xml:space="preserve">, адрес в сети интернет: </w:t>
      </w:r>
      <w:r w:rsidRPr="000F798D">
        <w:rPr>
          <w:color w:val="800000"/>
          <w:u w:val="single"/>
        </w:rPr>
        <w:t/>
      </w:r>
    </w:p>
    <w:bookmarkEnd w:id="0"/>
    <w:p w14:paraId="1216C0D5" w14:textId="5F1B9BA8" w:rsidR="00DC502C" w:rsidRPr="000F798D" w:rsidRDefault="009E5B12" w:rsidP="00DC502C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8</w:t>
      </w:r>
      <w:r w:rsidR="00DC502C" w:rsidRPr="000F798D">
        <w:rPr>
          <w:b/>
          <w:bCs/>
        </w:rPr>
        <w:t xml:space="preserve">. </w:t>
      </w:r>
      <w:bookmarkStart w:id="8" w:name="_Hlk37884187"/>
      <w:r w:rsidR="00DC502C" w:rsidRPr="000F798D">
        <w:rPr>
          <w:b/>
          <w:bCs/>
        </w:rPr>
        <w:t xml:space="preserve">Дата и время </w:t>
      </w:r>
      <w:r w:rsidR="00DC502C">
        <w:rPr>
          <w:b/>
          <w:bCs/>
        </w:rPr>
        <w:t>представления заявок на участие</w:t>
      </w:r>
      <w:bookmarkEnd w:id="8"/>
      <w:r w:rsidR="00DC502C">
        <w:rPr>
          <w:b/>
          <w:bCs/>
        </w:rPr>
        <w:t xml:space="preserve"> в торгах</w:t>
      </w:r>
    </w:p>
    <w:p w14:paraId="0DF073FD" w14:textId="77777777" w:rsidR="00DC502C" w:rsidRPr="000F798D" w:rsidRDefault="00DC502C" w:rsidP="00DC502C">
      <w:pPr>
        <w:spacing w:after="6pt" w:line="13.20pt" w:lineRule="auto"/>
        <w:ind w:start="7.10pt" w:firstLine="21.25pt"/>
      </w:pPr>
      <w:r w:rsidRPr="000F798D">
        <w:t>Дата начала представления заявок: «13» ноября 2025г. 09:00:00</w:t>
      </w:r>
    </w:p>
    <w:p w14:paraId="5C9E64C2" w14:textId="77777777" w:rsidR="00DC502C" w:rsidRPr="000F798D" w:rsidRDefault="00DC502C" w:rsidP="00DC502C">
      <w:pPr>
        <w:spacing w:after="6pt" w:line="13.20pt" w:lineRule="auto"/>
        <w:ind w:start="7.10pt" w:firstLine="21.25pt"/>
      </w:pPr>
      <w:r w:rsidRPr="000F798D">
        <w:t>Дата окончания представления заявок: «26» ноября 2025г. 11:00:00</w:t>
      </w:r>
    </w:p>
    <w:p w14:paraId="438C5AFD" w14:textId="51121144" w:rsidR="008100A3" w:rsidRPr="006E3553" w:rsidRDefault="009E5B12" w:rsidP="008100A3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9</w:t>
      </w:r>
      <w:r w:rsidR="008100A3" w:rsidRPr="006E3553">
        <w:rPr>
          <w:b/>
          <w:bCs/>
        </w:rPr>
        <w:t xml:space="preserve">. </w:t>
      </w:r>
      <w:bookmarkStart w:id="9" w:name="OLE_LINK36"/>
      <w:bookmarkEnd w:id="9"/>
      <w:r w:rsidR="008100A3" w:rsidRPr="006E3553">
        <w:rPr>
          <w:b/>
          <w:bCs/>
        </w:rPr>
        <w:t>Перечень зарегистрированных заявок</w:t>
      </w:r>
    </w:p>
    <w:p w14:paraId="7A8B870E" w14:textId="77777777" w:rsidR="00760216" w:rsidRPr="008F7A3B" w:rsidRDefault="00862339" w:rsidP="008100A3">
      <w:pPr>
        <w:spacing w:after="6pt" w:line="13.20pt" w:lineRule="auto"/>
        <w:ind w:start="7.10pt" w:firstLine="21.25pt"/>
        <w:rPr>
          <w:u w:val="single"/>
        </w:rPr>
      </w:pPr>
      <w:r w:rsidRPr="008F7A3B">
        <w:rPr>
          <w:u w:val="single"/>
        </w:rPr>
        <w:t>На участие в торгах не было подано ни одной заявки.</w:t>
      </w:r>
    </w:p>
    <w:p w14:paraId="55C91A8C" w14:textId="77777777" w:rsidR="008F7A3B" w:rsidRPr="002F7D85" w:rsidRDefault="008F7A3B" w:rsidP="008F7A3B">
      <w:pPr>
        <w:pStyle w:val="af5"/>
        <w:spacing w:before="14pt" w:after="14pt"/>
        <w:ind w:start="28.35pt"/>
        <w:jc w:val="both"/>
        <w:rPr>
          <w:lang w:val="en-US"/>
        </w:rPr>
      </w:pPr>
      <w:r w:rsidRPr="002F7D85">
        <w:t>Организатор</w:t>
      </w:r>
      <w:r w:rsidRPr="002F7D85">
        <w:rPr>
          <w:lang w:val="en-US"/>
        </w:rPr>
        <w:t xml:space="preserve"> </w:t>
      </w:r>
      <w:r w:rsidRPr="002F7D85">
        <w:t>торгов</w:t>
      </w:r>
      <w:r w:rsidRPr="002F7D85">
        <w:rPr>
          <w:lang w:val="en-US"/>
        </w:rPr>
        <w:t xml:space="preserve"> </w:t>
      </w:r>
    </w:p>
    <w:p w14:paraId="1F0C4D72" w14:textId="77777777" w:rsidR="008F7A3B" w:rsidRPr="002F7D85" w:rsidRDefault="008F7A3B" w:rsidP="008F7A3B">
      <w:pPr>
        <w:pStyle w:val="af5"/>
        <w:spacing w:before="14pt" w:after="14pt"/>
        <w:ind w:start="28.35pt"/>
        <w:jc w:val="both"/>
        <w:rPr>
          <w:b/>
          <w:lang w:val="en-US"/>
        </w:rPr>
      </w:pPr>
      <w:r w:rsidRPr="002F7D85">
        <w:rPr>
          <w:b/>
          <w:lang w:val="en-US"/>
        </w:rPr>
        <w:t>(Общество с ограниченной ответственностью "Оптимальные торговые решения") </w:t>
      </w:r>
    </w:p>
    <w:p w14:paraId="3603C710" w14:textId="77777777" w:rsidR="008F7A3B" w:rsidRPr="007A454C" w:rsidRDefault="008F7A3B" w:rsidP="008F7A3B">
      <w:pPr>
        <w:pStyle w:val="af5"/>
        <w:spacing w:before="30pt" w:beforeAutospacing="0" w:afterAutospacing="0" w:line="13.20pt" w:lineRule="auto"/>
        <w:ind w:start="28.35pt"/>
        <w:jc w:val="both"/>
        <w:rPr>
          <w:lang w:val="en-US"/>
        </w:rPr>
      </w:pPr>
      <w:r w:rsidRPr="007A454C">
        <w:rPr>
          <w:lang w:val="en-US"/>
        </w:rPr>
        <w:lastRenderedPageBreak/>
        <w:t>_______________ ПОРХУНОВ ВАСИЛИЙ ВИКТОРОВИЧ</w:t>
      </w:r>
    </w:p>
    <w:p w14:paraId="49F87094" w14:textId="77777777" w:rsidR="00760216" w:rsidRPr="008100A3" w:rsidRDefault="00760216" w:rsidP="008F7A3B">
      <w:pPr>
        <w:pStyle w:val="af5"/>
        <w:spacing w:before="14pt" w:after="14pt"/>
        <w:jc w:val="both"/>
        <w:rPr>
          <w:lang w:val="en-US"/>
        </w:rPr>
      </w:pPr>
    </w:p>
    <w:sectPr w:rsidR="00760216" w:rsidRPr="008100A3">
      <w:headerReference w:type="default" r:id="rId7"/>
      <w:pgSz w:w="595.30pt" w:h="841.90pt"/>
      <w:pgMar w:top="42.55pt" w:right="56.70pt" w:bottom="42.55pt" w:left="85.05pt" w:header="35.40pt" w:footer="0pt" w:gutter="0pt"/>
      <w:cols w:space="36pt"/>
      <w:formProt w:val="0"/>
      <w:docGrid w:linePitch="360"/>
    </w:sectPr>
  </w:body>
</w:document>
</file>

<file path=word/endnotes.xml><?xml version="1.0" encoding="utf-8"?>
<w:end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endnote w:type="separator" w:id="-1">
    <w:p w14:paraId="6FC7CFF6" w14:textId="77777777" w:rsidR="00617A10" w:rsidRDefault="00617A10">
      <w:r>
        <w:separator/>
      </w:r>
    </w:p>
  </w:endnote>
  <w:endnote w:type="continuationSeparator" w:id="0">
    <w:p w14:paraId="1A1915EE" w14:textId="77777777" w:rsidR="00617A10" w:rsidRDefault="00617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font w:name="Times New Roman">
    <w:panose1 w:val="02020603050405020304"/>
    <w:charset w:characterSet="windows-125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characterSet="windows-1251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characterSet="windows-1251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characterSet="iso-8859-1"/>
    <w:family w:val="swiss"/>
    <w:notTrueType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characterSet="iso-8859-1"/>
    <w:family w:val="roman"/>
    <w:notTrueType/>
    <w:pitch w:val="default"/>
  </w:font>
  <w:font w:name="Liberation Mono">
    <w:altName w:val="Courier New"/>
    <w:charset w:characterSet="iso-8859-1"/>
    <w:family w:val="roman"/>
    <w:pitch w:val="variable"/>
  </w:font>
</w:fonts>
</file>

<file path=word/footnotes.xml><?xml version="1.0" encoding="utf-8"?>
<w:foot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footnote w:type="separator" w:id="-1">
    <w:p w14:paraId="7BD380FC" w14:textId="77777777" w:rsidR="00617A10" w:rsidRDefault="00617A10">
      <w:r>
        <w:separator/>
      </w:r>
    </w:p>
  </w:footnote>
  <w:footnote w:type="continuationSeparator" w:id="0">
    <w:p w14:paraId="61E2C81A" w14:textId="77777777" w:rsidR="00617A10" w:rsidRDefault="00617A10">
      <w:r>
        <w:continuationSeparator/>
      </w:r>
    </w:p>
  </w:footnote>
</w:footnotes>
</file>

<file path=word/header1.xml><?xml version="1.0" encoding="utf-8"?>
<w:hd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p w14:paraId="4EF907D2" w14:textId="77777777" w:rsidR="00760216" w:rsidRDefault="00862339">
    <w:pPr>
      <w:pStyle w:val="af7"/>
    </w:pPr>
    <w:r>
      <w:rPr>
        <w:noProof/>
      </w:rPr>
      <w:drawing>
        <wp:anchor distT="0" distB="0" distL="112395" distR="114300" simplePos="0" relativeHeight="2" behindDoc="1" locked="0" layoutInCell="1" allowOverlap="1" wp14:anchorId="668F6A8F" wp14:editId="26F7DBB3">
          <wp:simplePos x="0" y="0"/>
          <wp:positionH relativeFrom="column">
            <wp:posOffset>-1069340</wp:posOffset>
          </wp:positionH>
          <wp:positionV relativeFrom="paragraph">
            <wp:posOffset>-441960</wp:posOffset>
          </wp:positionV>
          <wp:extent cx="7560945" cy="10692765"/>
          <wp:effectExtent l="133350" t="133350" r="139700" b="170180"/>
          <wp:wrapNone/>
          <wp:docPr id="2" name="Рисунок 1"/>
          <wp:cNvGraphicFramePr/>
          <a:graphic xmlns:a="http://purl.oclc.org/ooxml/drawingml/main">
            <a:graphicData uri="http://purl.oclc.org/ooxml/drawingml/picture">
              <pic:pic xmlns:pic="http://purl.oclc.org/ooxml/drawingml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0360" cy="1069200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8000" dir="5400000" algn="tl" rotWithShape="0">
                      <a:srgbClr val="000000">
                        <a:alpha val="40%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sl="http://schemas.openxmlformats.org/schemaLibrary/2006/main" mc:Ignorable="w14 w15">
  <w:zoom w:percent="100%"/>
  <w:proofState w:spelling="clean" w:grammar="clean"/>
  <w:defaultTabStop w:val="35.40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216"/>
    <w:rsid w:val="00162A3B"/>
    <w:rsid w:val="002C454F"/>
    <w:rsid w:val="003022C5"/>
    <w:rsid w:val="00314FF8"/>
    <w:rsid w:val="00617A10"/>
    <w:rsid w:val="00760216"/>
    <w:rsid w:val="00761F1D"/>
    <w:rsid w:val="008100A3"/>
    <w:rsid w:val="00862339"/>
    <w:rsid w:val="008F7A3B"/>
    <w:rsid w:val="009E5B12"/>
    <w:rsid w:val="00B56BC5"/>
    <w:rsid w:val="00CA0472"/>
    <w:rsid w:val="00CD3A08"/>
    <w:rsid w:val="00D91AB8"/>
    <w:rsid w:val="00DC502C"/>
    <w:rsid w:val="00E43E51"/>
    <w:rsid w:val="00E8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1CEFA58"/>
  <w15:docId w15:val="{3C150022-4179-4C37-92D7-DAAEEF035582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keepNext/>
      <w:spacing w:before="12pt" w:after="3pt" w:line="24pt" w:lineRule="auto"/>
      <w:ind w:firstLine="36.85pt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link w:val="20"/>
    <w:uiPriority w:val="9"/>
    <w:qFormat/>
    <w:pPr>
      <w:keepNext/>
      <w:spacing w:before="24pt" w:after="12pt"/>
      <w:ind w:start="28.35pt" w:firstLine="36.85pt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6F1354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6F1354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6F1354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6F1354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rPr>
      <w:color w:val="800000"/>
      <w:u w:val="single"/>
    </w:rPr>
  </w:style>
  <w:style w:type="paragraph" w:styleId="ae">
    <w:name w:val="Title"/>
    <w:basedOn w:val="a"/>
    <w:next w:val="af"/>
    <w:uiPriority w:val="10"/>
    <w:qFormat/>
    <w:pPr>
      <w:keepNext/>
      <w:spacing w:before="12pt" w:after="3pt" w:line="24pt" w:lineRule="auto"/>
      <w:ind w:firstLine="36.85pt"/>
      <w:jc w:val="center"/>
    </w:pPr>
    <w:rPr>
      <w:b/>
      <w:bCs/>
      <w:sz w:val="36"/>
      <w:szCs w:val="36"/>
    </w:rPr>
  </w:style>
  <w:style w:type="paragraph" w:styleId="af">
    <w:name w:val="Body Text"/>
    <w:basedOn w:val="a"/>
    <w:uiPriority w:val="99"/>
    <w:semiHidden/>
    <w:unhideWhenUsed/>
    <w:pPr>
      <w:spacing w:beforeAutospacing="1" w:afterAutospacing="1" w:line="18pt" w:lineRule="auto"/>
      <w:ind w:firstLine="36.85pt"/>
    </w:pPr>
  </w:style>
  <w:style w:type="paragraph" w:styleId="af0">
    <w:name w:val="List"/>
    <w:basedOn w:val="af"/>
    <w:rPr>
      <w:rFonts w:cs="Lohit Devanagari"/>
    </w:rPr>
  </w:style>
  <w:style w:type="paragraph" w:styleId="af1">
    <w:name w:val="caption"/>
    <w:basedOn w:val="a"/>
    <w:qFormat/>
    <w:pPr>
      <w:suppressLineNumbers/>
      <w:spacing w:before="6pt" w:after="6pt"/>
    </w:pPr>
    <w:rPr>
      <w:rFonts w:cs="Lohit Devanagari"/>
      <w:i/>
      <w:iCs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star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start="18pt" w:hanging="18pt"/>
      <w:jc w:val="star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18pt" w:lineRule="auto"/>
      <w:ind w:firstLine="36.85pt"/>
    </w:pPr>
  </w:style>
  <w:style w:type="paragraph" w:customStyle="1" w:styleId="tabletext">
    <w:name w:val="tabletext"/>
    <w:basedOn w:val="a"/>
    <w:qFormat/>
    <w:pPr>
      <w:jc w:val="start"/>
    </w:pPr>
  </w:style>
  <w:style w:type="paragraph" w:customStyle="1" w:styleId="tablehead">
    <w:name w:val="tablehead"/>
    <w:basedOn w:val="a"/>
    <w:qFormat/>
    <w:pPr>
      <w:jc w:val="start"/>
    </w:pPr>
    <w:rPr>
      <w:b/>
      <w:bCs/>
    </w:rPr>
  </w:style>
  <w:style w:type="paragraph" w:customStyle="1" w:styleId="paragraph">
    <w:name w:val="paragraph"/>
    <w:basedOn w:val="a"/>
    <w:qFormat/>
    <w:pPr>
      <w:ind w:firstLine="28.35pt"/>
      <w:jc w:val="start"/>
    </w:pPr>
    <w:rPr>
      <w:b/>
      <w:bCs/>
    </w:rPr>
  </w:style>
  <w:style w:type="paragraph" w:customStyle="1" w:styleId="paragraphtext">
    <w:name w:val="paragraphtext"/>
    <w:basedOn w:val="a"/>
    <w:qFormat/>
    <w:pPr>
      <w:ind w:firstLine="28.35pt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start="-27.65pt" w:end="-27.65pt" w:firstLine="28.35pt"/>
    </w:pPr>
  </w:style>
  <w:style w:type="paragraph" w:customStyle="1" w:styleId="committee">
    <w:name w:val="committee"/>
    <w:basedOn w:val="a"/>
    <w:qFormat/>
    <w:pPr>
      <w:ind w:firstLine="28.35pt"/>
    </w:pPr>
  </w:style>
  <w:style w:type="paragraph" w:customStyle="1" w:styleId="committeename">
    <w:name w:val="committeename"/>
    <w:basedOn w:val="a"/>
    <w:qFormat/>
    <w:pPr>
      <w:jc w:val="star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star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start="56.70pt" w:hanging="28.35pt"/>
      <w:jc w:val="start"/>
    </w:pPr>
  </w:style>
  <w:style w:type="paragraph" w:customStyle="1" w:styleId="noticeparagraphtext">
    <w:name w:val="noticeparagraphtext"/>
    <w:basedOn w:val="a"/>
    <w:qFormat/>
    <w:pPr>
      <w:ind w:firstLine="28.35pt"/>
    </w:pPr>
    <w:rPr>
      <w:sz w:val="28"/>
      <w:szCs w:val="28"/>
    </w:rPr>
  </w:style>
  <w:style w:type="paragraph" w:styleId="af5">
    <w:name w:val="Normal (Web)"/>
    <w:basedOn w:val="a"/>
    <w:uiPriority w:val="99"/>
    <w:unhideWhenUsed/>
    <w:qFormat/>
    <w:pPr>
      <w:spacing w:beforeAutospacing="1" w:afterAutospacing="1"/>
      <w:jc w:val="star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suppressAutoHyphens/>
      <w:jc w:val="start"/>
    </w:pPr>
    <w:rPr>
      <w:rFonts w:eastAsia="Times New Roman"/>
      <w:lang w:eastAsia="zh-CN"/>
    </w:rPr>
  </w:style>
  <w:style w:type="paragraph" w:styleId="af7">
    <w:name w:val="header"/>
    <w:basedOn w:val="a"/>
    <w:uiPriority w:val="99"/>
    <w:unhideWhenUsed/>
    <w:rsid w:val="00B473EC"/>
    <w:pPr>
      <w:tabs>
        <w:tab w:val="center" w:pos="233.85pt"/>
        <w:tab w:val="end" w:pos="467.75pt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233.85pt"/>
        <w:tab w:val="end" w:pos="467.75pt"/>
      </w:tabs>
    </w:pPr>
  </w:style>
  <w:style w:type="paragraph" w:styleId="af9">
    <w:name w:val="annotation text"/>
    <w:basedOn w:val="a"/>
    <w:uiPriority w:val="99"/>
    <w:semiHidden/>
    <w:unhideWhenUsed/>
    <w:qFormat/>
    <w:rsid w:val="006F1354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6F1354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6F1354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  <w:style w:type="character" w:customStyle="1" w:styleId="copytarget">
    <w:name w:val="copy_target"/>
    <w:basedOn w:val="a0"/>
    <w:rsid w:val="009E5B12"/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ivs>
    <w:div w:id="97703094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ntTable" Target="fontTable.xml"/><Relationship Id="rId3" Type="http://purl.oclc.org/ooxml/officeDocument/relationships/webSettings" Target="webSettings.xml"/><Relationship Id="rId7" Type="http://purl.oclc.org/ooxml/officeDocument/relationships/header" Target="header1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image" Target="media/image1.png"/><Relationship Id="rId5" Type="http://purl.oclc.org/ooxml/officeDocument/relationships/endnotes" Target="endnotes.xml"/><Relationship Id="rId4" Type="http://purl.oclc.org/ooxml/officeDocument/relationships/footnotes" Target="footnotes.xml"/><Relationship Id="rId9" Type="http://purl.oclc.org/ooxml/officeDocument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purl.oclc.org/ooxml/officeDocument/relationships/image" Target="media/image2.jpeg"/></Relationships>
</file>

<file path=word/theme/theme1.xml><?xml version="1.0" encoding="utf-8"?>
<a:theme xmlns:a="http://purl.oclc.org/ooxml/drawingml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0</TotalTime>
  <Pages>2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1258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user</cp:lastModifiedBy>
  <cp:revision>3</cp:revision>
  <dcterms:created xsi:type="dcterms:W3CDTF">2022-10-07T08:08:00Z</dcterms:created>
  <dcterms:modified xsi:type="dcterms:W3CDTF">2024-09-18T13:27:00Z</dcterms:modified>
  <dc:language>ru-RU</dc:language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