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471E" w14:textId="77777777" w:rsidR="00A5215B" w:rsidRPr="00A5215B" w:rsidRDefault="00A5215B" w:rsidP="00A5215B">
      <w:pPr>
        <w:ind w:firstLine="567"/>
        <w:contextualSpacing/>
        <w:jc w:val="center"/>
        <w:rPr>
          <w:b/>
          <w:bCs/>
          <w:sz w:val="22"/>
          <w:szCs w:val="22"/>
        </w:rPr>
      </w:pPr>
      <w:r w:rsidRPr="00A5215B">
        <w:rPr>
          <w:b/>
          <w:bCs/>
          <w:sz w:val="22"/>
          <w:szCs w:val="22"/>
        </w:rPr>
        <w:t>Извещение Организатора торгов ООО «О.ТР»</w:t>
      </w:r>
    </w:p>
    <w:p w14:paraId="186022C4" w14:textId="77777777" w:rsidR="00A5215B" w:rsidRPr="00A5215B" w:rsidRDefault="00A5215B" w:rsidP="00A5215B">
      <w:pPr>
        <w:ind w:firstLine="567"/>
        <w:contextualSpacing/>
        <w:jc w:val="center"/>
        <w:rPr>
          <w:b/>
          <w:bCs/>
          <w:sz w:val="22"/>
          <w:szCs w:val="22"/>
        </w:rPr>
      </w:pPr>
      <w:r w:rsidRPr="00A5215B">
        <w:rPr>
          <w:b/>
          <w:bCs/>
          <w:sz w:val="22"/>
          <w:szCs w:val="22"/>
        </w:rPr>
        <w:t>о проведении торгов по продаже имущества</w:t>
      </w:r>
    </w:p>
    <w:p w14:paraId="63926AFF" w14:textId="77777777" w:rsidR="00A5215B" w:rsidRDefault="00A5215B" w:rsidP="00A5215B">
      <w:pPr>
        <w:ind w:left="426"/>
        <w:contextualSpacing/>
        <w:jc w:val="both"/>
        <w:rPr>
          <w:sz w:val="22"/>
          <w:szCs w:val="22"/>
        </w:rPr>
      </w:pPr>
    </w:p>
    <w:p w14:paraId="36F088D2" w14:textId="0CDD43D9" w:rsidR="00A5215B" w:rsidRPr="00A5215B" w:rsidRDefault="00A5215B" w:rsidP="00A5215B">
      <w:pPr>
        <w:ind w:left="142"/>
        <w:contextualSpacing/>
        <w:jc w:val="both"/>
        <w:rPr>
          <w:sz w:val="22"/>
          <w:szCs w:val="22"/>
        </w:rPr>
      </w:pPr>
      <w:r w:rsidRPr="00A5215B">
        <w:rPr>
          <w:sz w:val="22"/>
          <w:szCs w:val="22"/>
        </w:rPr>
        <w:t xml:space="preserve">Организатор торгов – ООО «О.ТР» (ОГРН 1246200008504, ИНН 6200009650, адрес для корреспонденции: 390035, г. Рязань, ул. Нахимова, д. 3, кв. 117, e-mail: optimal.tr@yandex.ru, тел. </w:t>
      </w:r>
      <w:r>
        <w:rPr>
          <w:sz w:val="22"/>
          <w:szCs w:val="22"/>
        </w:rPr>
        <w:t>+</w:t>
      </w:r>
      <w:r w:rsidRPr="00A5215B">
        <w:rPr>
          <w:sz w:val="22"/>
          <w:szCs w:val="22"/>
        </w:rPr>
        <w:t xml:space="preserve">7 -953-733-47-37) извещает о проведении торгов в электронной форме путем проведения </w:t>
      </w:r>
      <w:r w:rsidRPr="00A5215B">
        <w:rPr>
          <w:b/>
          <w:bCs/>
          <w:sz w:val="22"/>
          <w:szCs w:val="22"/>
        </w:rPr>
        <w:t>открытого аукциона с открытой формой представления предложений о цене</w:t>
      </w:r>
      <w:r w:rsidRPr="00A5215B">
        <w:rPr>
          <w:sz w:val="22"/>
          <w:szCs w:val="22"/>
        </w:rPr>
        <w:t xml:space="preserve"> по продаже предмета залога ООО МФК «ПСБ Финанс»</w:t>
      </w:r>
      <w:r>
        <w:rPr>
          <w:sz w:val="22"/>
          <w:szCs w:val="22"/>
        </w:rPr>
        <w:t xml:space="preserve"> (</w:t>
      </w:r>
      <w:r w:rsidRPr="00A5215B">
        <w:rPr>
          <w:sz w:val="22"/>
          <w:szCs w:val="22"/>
        </w:rPr>
        <w:t>ОГРН 1107746915781</w:t>
      </w:r>
      <w:r>
        <w:rPr>
          <w:sz w:val="22"/>
          <w:szCs w:val="22"/>
        </w:rPr>
        <w:t xml:space="preserve">, </w:t>
      </w:r>
      <w:r w:rsidRPr="00A5215B">
        <w:rPr>
          <w:sz w:val="22"/>
          <w:szCs w:val="22"/>
        </w:rPr>
        <w:t>ИНН 7730634468</w:t>
      </w:r>
      <w:r>
        <w:rPr>
          <w:sz w:val="22"/>
          <w:szCs w:val="22"/>
        </w:rPr>
        <w:t xml:space="preserve">, </w:t>
      </w:r>
      <w:r w:rsidRPr="00A5215B">
        <w:rPr>
          <w:sz w:val="22"/>
          <w:szCs w:val="22"/>
        </w:rPr>
        <w:t>КПП 770401001</w:t>
      </w:r>
      <w:r>
        <w:rPr>
          <w:sz w:val="22"/>
          <w:szCs w:val="22"/>
        </w:rPr>
        <w:t>)</w:t>
      </w:r>
      <w:r w:rsidR="00C01CB7">
        <w:rPr>
          <w:sz w:val="22"/>
          <w:szCs w:val="22"/>
        </w:rPr>
        <w:t>.</w:t>
      </w:r>
    </w:p>
    <w:p w14:paraId="58583543" w14:textId="76E2B120" w:rsidR="004426B6" w:rsidRPr="00A5215B" w:rsidRDefault="00A5215B" w:rsidP="00A5215B">
      <w:pPr>
        <w:ind w:left="142" w:firstLine="567"/>
        <w:contextualSpacing/>
        <w:rPr>
          <w:sz w:val="22"/>
          <w:szCs w:val="22"/>
        </w:rPr>
      </w:pPr>
      <w:r w:rsidRPr="00A5215B">
        <w:rPr>
          <w:b/>
          <w:bCs/>
          <w:sz w:val="22"/>
          <w:szCs w:val="22"/>
        </w:rPr>
        <w:t>Предмет торгов:</w:t>
      </w:r>
      <w:r w:rsidRPr="00A5215B">
        <w:rPr>
          <w:sz w:val="22"/>
          <w:szCs w:val="22"/>
        </w:rPr>
        <w:t xml:space="preserve"> автотранспортные средства</w:t>
      </w:r>
      <w:r w:rsidR="00F7580D">
        <w:rPr>
          <w:sz w:val="22"/>
          <w:szCs w:val="22"/>
        </w:rPr>
        <w:t>.</w:t>
      </w:r>
    </w:p>
    <w:p w14:paraId="41B51044" w14:textId="07D5E7D3" w:rsidR="00BC7276" w:rsidRPr="009E7C6F" w:rsidRDefault="004426B6" w:rsidP="00A5215B">
      <w:pPr>
        <w:pStyle w:val="a7"/>
        <w:numPr>
          <w:ilvl w:val="0"/>
          <w:numId w:val="1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Тип торгов:</w:t>
      </w:r>
      <w:r w:rsidR="008C1FBD" w:rsidRPr="009E7C6F">
        <w:rPr>
          <w:rFonts w:ascii="Times New Roman" w:hAnsi="Times New Roman" w:cs="Times New Roman"/>
          <w:b/>
          <w:bCs/>
        </w:rPr>
        <w:t xml:space="preserve"> </w:t>
      </w:r>
      <w:r w:rsidRPr="009E7C6F">
        <w:rPr>
          <w:rFonts w:ascii="Times New Roman" w:hAnsi="Times New Roman" w:cs="Times New Roman"/>
          <w:b/>
          <w:bCs/>
        </w:rPr>
        <w:t>открытый аукцион с открытой формой представления предложений о цене.</w:t>
      </w:r>
    </w:p>
    <w:p w14:paraId="0160E5A8" w14:textId="51B0F614" w:rsidR="00F47B2F" w:rsidRDefault="004426B6" w:rsidP="00A5215B">
      <w:pPr>
        <w:pStyle w:val="a7"/>
        <w:numPr>
          <w:ilvl w:val="0"/>
          <w:numId w:val="1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Описание лотов:</w:t>
      </w:r>
      <w:r w:rsidR="008C1FBD" w:rsidRPr="009E7C6F">
        <w:rPr>
          <w:rFonts w:ascii="Times New Roman" w:hAnsi="Times New Roman" w:cs="Times New Roman"/>
          <w:b/>
          <w:bCs/>
        </w:rPr>
        <w:t xml:space="preserve"> </w:t>
      </w:r>
    </w:p>
    <w:p w14:paraId="56201BD0" w14:textId="71B2039F" w:rsidR="00BC7276" w:rsidRPr="009C56D5" w:rsidRDefault="006F3B51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Style w:val="blk3"/>
          <w:rFonts w:ascii="Times New Roman" w:hAnsi="Times New Roman" w:cs="Times New Roman"/>
          <w:b/>
          <w:bCs/>
        </w:rPr>
        <w:t xml:space="preserve">Лот </w:t>
      </w:r>
      <w:r w:rsidR="008C1FBD" w:rsidRPr="009C56D5">
        <w:rPr>
          <w:rStyle w:val="blk3"/>
          <w:rFonts w:ascii="Times New Roman" w:hAnsi="Times New Roman" w:cs="Times New Roman"/>
          <w:b/>
          <w:bCs/>
        </w:rPr>
        <w:t>№</w:t>
      </w:r>
      <w:r w:rsidR="00F47B2F" w:rsidRPr="009C56D5">
        <w:rPr>
          <w:rStyle w:val="blk3"/>
          <w:rFonts w:ascii="Times New Roman" w:hAnsi="Times New Roman" w:cs="Times New Roman"/>
          <w:b/>
          <w:bCs/>
        </w:rPr>
        <w:t>1:</w:t>
      </w:r>
      <w:r w:rsidR="00325E00" w:rsidRPr="009C56D5">
        <w:rPr>
          <w:rStyle w:val="blk3"/>
          <w:rFonts w:ascii="Times New Roman" w:hAnsi="Times New Roman" w:cs="Times New Roman"/>
          <w:b/>
          <w:bCs/>
        </w:rPr>
        <w:t xml:space="preserve"> </w:t>
      </w:r>
      <w:r w:rsidR="00F47B2F" w:rsidRPr="009C56D5">
        <w:rPr>
          <w:rFonts w:ascii="Times New Roman" w:hAnsi="Times New Roman" w:cs="Times New Roman"/>
        </w:rPr>
        <w:t>Транспортное средство</w:t>
      </w:r>
      <w:r w:rsidR="00DB59CA" w:rsidRPr="009C56D5">
        <w:rPr>
          <w:rFonts w:ascii="Times New Roman" w:hAnsi="Times New Roman" w:cs="Times New Roman"/>
        </w:rPr>
        <w:t>.</w:t>
      </w:r>
      <w:r w:rsidR="00F47B2F" w:rsidRPr="009C56D5">
        <w:rPr>
          <w:rFonts w:ascii="Times New Roman" w:hAnsi="Times New Roman" w:cs="Times New Roman"/>
        </w:rPr>
        <w:t xml:space="preserve"> Модель: </w:t>
      </w:r>
      <w:r w:rsidR="00325E00" w:rsidRPr="009C56D5">
        <w:rPr>
          <w:rFonts w:ascii="Times New Roman" w:hAnsi="Times New Roman" w:cs="Times New Roman"/>
        </w:rPr>
        <w:t>VOLKSWAGEN JETTA</w:t>
      </w:r>
      <w:r w:rsidR="00F47B2F" w:rsidRPr="009C56D5">
        <w:rPr>
          <w:rFonts w:ascii="Times New Roman" w:hAnsi="Times New Roman" w:cs="Times New Roman"/>
        </w:rPr>
        <w:t xml:space="preserve">. Тип КПП: </w:t>
      </w:r>
      <w:r w:rsidR="008F24A7" w:rsidRPr="009C56D5">
        <w:rPr>
          <w:rFonts w:ascii="Times New Roman" w:hAnsi="Times New Roman" w:cs="Times New Roman"/>
        </w:rPr>
        <w:t>М</w:t>
      </w:r>
      <w:r w:rsidR="00F47B2F" w:rsidRPr="009C56D5">
        <w:rPr>
          <w:rFonts w:ascii="Times New Roman" w:hAnsi="Times New Roman" w:cs="Times New Roman"/>
        </w:rPr>
        <w:t xml:space="preserve">КПП. VIN </w:t>
      </w:r>
      <w:r w:rsidR="00325E00" w:rsidRPr="009C56D5">
        <w:rPr>
          <w:rFonts w:ascii="Times New Roman" w:hAnsi="Times New Roman" w:cs="Times New Roman"/>
        </w:rPr>
        <w:t>XW8ZZZ1KZ8G101603</w:t>
      </w:r>
      <w:r w:rsidR="00F47B2F" w:rsidRPr="009C56D5">
        <w:rPr>
          <w:rFonts w:ascii="Times New Roman" w:hAnsi="Times New Roman" w:cs="Times New Roman"/>
        </w:rPr>
        <w:t xml:space="preserve">. Гос. номер: </w:t>
      </w:r>
      <w:r w:rsidR="00325E00" w:rsidRPr="009C56D5">
        <w:rPr>
          <w:rFonts w:ascii="Times New Roman" w:hAnsi="Times New Roman" w:cs="Times New Roman"/>
        </w:rPr>
        <w:t>М079ХВ774</w:t>
      </w:r>
      <w:r w:rsidR="00F47B2F" w:rsidRPr="009C56D5">
        <w:rPr>
          <w:rFonts w:ascii="Times New Roman" w:hAnsi="Times New Roman" w:cs="Times New Roman"/>
        </w:rPr>
        <w:t>. Год выпуска: 20</w:t>
      </w:r>
      <w:r w:rsidR="00325E00" w:rsidRPr="009C56D5">
        <w:rPr>
          <w:rFonts w:ascii="Times New Roman" w:hAnsi="Times New Roman" w:cs="Times New Roman"/>
        </w:rPr>
        <w:t>08</w:t>
      </w:r>
      <w:r w:rsidR="00F47B2F" w:rsidRPr="009C56D5">
        <w:rPr>
          <w:rFonts w:ascii="Times New Roman" w:hAnsi="Times New Roman" w:cs="Times New Roman"/>
        </w:rPr>
        <w:t>. Адрес местонахождения</w:t>
      </w:r>
      <w:r w:rsidR="00A92ED0" w:rsidRPr="009C56D5">
        <w:rPr>
          <w:rFonts w:ascii="Times New Roman" w:hAnsi="Times New Roman" w:cs="Times New Roman"/>
        </w:rPr>
        <w:t xml:space="preserve">: </w:t>
      </w:r>
      <w:r w:rsidR="00F47B2F" w:rsidRPr="009C56D5">
        <w:rPr>
          <w:rFonts w:ascii="Times New Roman" w:hAnsi="Times New Roman" w:cs="Times New Roman"/>
        </w:rPr>
        <w:t xml:space="preserve">г. </w:t>
      </w:r>
      <w:r w:rsidR="00325E00" w:rsidRPr="009C56D5">
        <w:rPr>
          <w:rFonts w:ascii="Times New Roman" w:hAnsi="Times New Roman" w:cs="Times New Roman"/>
        </w:rPr>
        <w:t>Челябинск</w:t>
      </w:r>
      <w:r w:rsidR="00F47B2F" w:rsidRPr="009C56D5">
        <w:rPr>
          <w:rFonts w:ascii="Times New Roman" w:hAnsi="Times New Roman" w:cs="Times New Roman"/>
        </w:rPr>
        <w:t xml:space="preserve">, </w:t>
      </w:r>
      <w:r w:rsidR="00325E00" w:rsidRPr="009C56D5">
        <w:rPr>
          <w:rFonts w:ascii="Times New Roman" w:hAnsi="Times New Roman" w:cs="Times New Roman"/>
        </w:rPr>
        <w:t>Линейная 2А</w:t>
      </w:r>
      <w:r w:rsidR="00F7580D">
        <w:rPr>
          <w:rFonts w:ascii="Times New Roman" w:hAnsi="Times New Roman" w:cs="Times New Roman"/>
        </w:rPr>
        <w:t>.</w:t>
      </w:r>
    </w:p>
    <w:p w14:paraId="38E95E5D" w14:textId="5541D349" w:rsidR="00F47B2F" w:rsidRPr="009C56D5" w:rsidRDefault="00F47B2F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 xml:space="preserve">Лот №2: </w:t>
      </w:r>
      <w:r w:rsidR="00325E00" w:rsidRPr="009C56D5">
        <w:rPr>
          <w:rFonts w:ascii="Times New Roman" w:hAnsi="Times New Roman" w:cs="Times New Roman"/>
        </w:rPr>
        <w:t>Транспортное средство. Модель: HYUNDAI CRETA. Тип КПП: АКПП. VIN Z94G2813BMR292952. Гос. номер: К214МУ198. Год выпуска: 2020. Адрес местонахождения: г. Санкт-Петербург, Дорога на Петро Славянку уч.21</w:t>
      </w:r>
      <w:r w:rsidR="00F7580D">
        <w:rPr>
          <w:rFonts w:ascii="Times New Roman" w:hAnsi="Times New Roman" w:cs="Times New Roman"/>
        </w:rPr>
        <w:t>.</w:t>
      </w:r>
    </w:p>
    <w:p w14:paraId="1EDC1584" w14:textId="59538058" w:rsidR="00F47B2F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№3: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BMW 525I. Тип КПП: АКПП. VIN WBANA51020B037874. Гос. номер: А834АУ550. Год выпуска: 2003. Адрес местонахождения: г. Москва, ул. Капотня д. 30 с. 1</w:t>
      </w:r>
      <w:r w:rsidR="00F7580D">
        <w:rPr>
          <w:rFonts w:ascii="Times New Roman" w:hAnsi="Times New Roman" w:cs="Times New Roman"/>
        </w:rPr>
        <w:t>.</w:t>
      </w:r>
    </w:p>
    <w:p w14:paraId="06CB13FF" w14:textId="736F8E3A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№4: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BMW 650 I COUPE. Тип КПП: АКПП. VIN WBAEA51080CV55577. Гос. номер: О823ЕЕ96. Год выпуска: 2008. Адрес местонахождения: г. г. Адлер(Сочи), ул. Дачная 28/4</w:t>
      </w:r>
      <w:r w:rsidR="00F7580D">
        <w:rPr>
          <w:rFonts w:ascii="Times New Roman" w:hAnsi="Times New Roman" w:cs="Times New Roman"/>
        </w:rPr>
        <w:t>.</w:t>
      </w:r>
    </w:p>
    <w:p w14:paraId="1B14DE9C" w14:textId="19B0343E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№5: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</w:t>
      </w:r>
      <w:r w:rsidR="00325E00" w:rsidRPr="0067129F">
        <w:rPr>
          <w:rFonts w:ascii="Times New Roman" w:hAnsi="Times New Roman" w:cs="Times New Roman"/>
        </w:rPr>
        <w:t xml:space="preserve">: </w:t>
      </w:r>
      <w:r w:rsidR="00325E00" w:rsidRPr="009C56D5">
        <w:rPr>
          <w:rFonts w:ascii="Times New Roman" w:hAnsi="Times New Roman" w:cs="Times New Roman"/>
          <w:lang w:val="en-US"/>
        </w:rPr>
        <w:t>KIA</w:t>
      </w:r>
      <w:r w:rsidR="00325E00" w:rsidRPr="0067129F">
        <w:rPr>
          <w:rFonts w:ascii="Times New Roman" w:hAnsi="Times New Roman" w:cs="Times New Roman"/>
        </w:rPr>
        <w:t xml:space="preserve"> </w:t>
      </w:r>
      <w:r w:rsidR="00325E00" w:rsidRPr="009C56D5">
        <w:rPr>
          <w:rFonts w:ascii="Times New Roman" w:hAnsi="Times New Roman" w:cs="Times New Roman"/>
          <w:lang w:val="en-US"/>
        </w:rPr>
        <w:t>SLS</w:t>
      </w:r>
      <w:r w:rsidR="00325E00" w:rsidRPr="0067129F">
        <w:rPr>
          <w:rFonts w:ascii="Times New Roman" w:hAnsi="Times New Roman" w:cs="Times New Roman"/>
        </w:rPr>
        <w:t xml:space="preserve"> (</w:t>
      </w:r>
      <w:r w:rsidR="00325E00" w:rsidRPr="009C56D5">
        <w:rPr>
          <w:rFonts w:ascii="Times New Roman" w:hAnsi="Times New Roman" w:cs="Times New Roman"/>
          <w:lang w:val="en-US"/>
        </w:rPr>
        <w:t>Sportage</w:t>
      </w:r>
      <w:r w:rsidR="00325E00" w:rsidRPr="0067129F">
        <w:rPr>
          <w:rFonts w:ascii="Times New Roman" w:hAnsi="Times New Roman" w:cs="Times New Roman"/>
        </w:rPr>
        <w:t>,</w:t>
      </w:r>
      <w:r w:rsidR="00325E00" w:rsidRPr="009C56D5">
        <w:rPr>
          <w:rFonts w:ascii="Times New Roman" w:hAnsi="Times New Roman" w:cs="Times New Roman"/>
          <w:lang w:val="en-US"/>
        </w:rPr>
        <w:t>SL</w:t>
      </w:r>
      <w:r w:rsidR="00325E00" w:rsidRPr="0067129F">
        <w:rPr>
          <w:rFonts w:ascii="Times New Roman" w:hAnsi="Times New Roman" w:cs="Times New Roman"/>
        </w:rPr>
        <w:t xml:space="preserve">, </w:t>
      </w:r>
      <w:r w:rsidR="00325E00" w:rsidRPr="009C56D5">
        <w:rPr>
          <w:rFonts w:ascii="Times New Roman" w:hAnsi="Times New Roman" w:cs="Times New Roman"/>
          <w:lang w:val="en-US"/>
        </w:rPr>
        <w:t>SLS</w:t>
      </w:r>
      <w:r w:rsidR="00325E00" w:rsidRPr="0067129F">
        <w:rPr>
          <w:rFonts w:ascii="Times New Roman" w:hAnsi="Times New Roman" w:cs="Times New Roman"/>
        </w:rPr>
        <w:t xml:space="preserve">). </w:t>
      </w:r>
      <w:r w:rsidR="00325E00" w:rsidRPr="009C56D5">
        <w:rPr>
          <w:rFonts w:ascii="Times New Roman" w:hAnsi="Times New Roman" w:cs="Times New Roman"/>
        </w:rPr>
        <w:t>Тип КПП: АКПП. VIN XWEPC811DD0038856. Гос. номер: Т135НН33. Год выпуска: 2013. Адрес местонахождения: г. Нижний Новгород, ул. Сергея Акимова, 2</w:t>
      </w:r>
      <w:r w:rsidR="00F7580D">
        <w:rPr>
          <w:rFonts w:ascii="Times New Roman" w:hAnsi="Times New Roman" w:cs="Times New Roman"/>
        </w:rPr>
        <w:t>.</w:t>
      </w:r>
    </w:p>
    <w:p w14:paraId="146D8636" w14:textId="17D0FB07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№6: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SKODA RAPID. Тип КПП: </w:t>
      </w:r>
      <w:r w:rsidR="00F56E44" w:rsidRPr="009C56D5">
        <w:rPr>
          <w:rFonts w:ascii="Times New Roman" w:hAnsi="Times New Roman" w:cs="Times New Roman"/>
        </w:rPr>
        <w:t>М</w:t>
      </w:r>
      <w:r w:rsidR="00325E00" w:rsidRPr="009C56D5">
        <w:rPr>
          <w:rFonts w:ascii="Times New Roman" w:hAnsi="Times New Roman" w:cs="Times New Roman"/>
        </w:rPr>
        <w:t>КПП. VIN XW8AC2NH0GK100429. Гос. номер: Р210ХВ774. Год выпуска: 2015. Адрес местонахождения: г. Челябинск, Линейная 2А</w:t>
      </w:r>
      <w:r w:rsidR="00F7580D">
        <w:rPr>
          <w:rFonts w:ascii="Times New Roman" w:hAnsi="Times New Roman" w:cs="Times New Roman"/>
        </w:rPr>
        <w:t>.</w:t>
      </w:r>
    </w:p>
    <w:p w14:paraId="3703D52E" w14:textId="3D8E265B" w:rsidR="00A92ED0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№7: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Модель: </w:t>
      </w:r>
      <w:r w:rsidR="008F24A7" w:rsidRPr="009C56D5">
        <w:rPr>
          <w:rFonts w:ascii="Times New Roman" w:hAnsi="Times New Roman" w:cs="Times New Roman"/>
        </w:rPr>
        <w:t>LADA GRANTA</w:t>
      </w:r>
      <w:r w:rsidR="00325E00" w:rsidRPr="009C56D5">
        <w:rPr>
          <w:rFonts w:ascii="Times New Roman" w:hAnsi="Times New Roman" w:cs="Times New Roman"/>
        </w:rPr>
        <w:t xml:space="preserve">. Тип КПП: </w:t>
      </w:r>
      <w:r w:rsidR="00F56E44" w:rsidRPr="009C56D5">
        <w:rPr>
          <w:rFonts w:ascii="Times New Roman" w:hAnsi="Times New Roman" w:cs="Times New Roman"/>
        </w:rPr>
        <w:t>М</w:t>
      </w:r>
      <w:r w:rsidR="00325E00" w:rsidRPr="009C56D5">
        <w:rPr>
          <w:rFonts w:ascii="Times New Roman" w:hAnsi="Times New Roman" w:cs="Times New Roman"/>
        </w:rPr>
        <w:t xml:space="preserve">КПП. VIN </w:t>
      </w:r>
      <w:r w:rsidR="008F24A7" w:rsidRPr="009C56D5">
        <w:rPr>
          <w:rFonts w:ascii="Times New Roman" w:hAnsi="Times New Roman" w:cs="Times New Roman"/>
        </w:rPr>
        <w:t>XTA219110FY200240</w:t>
      </w:r>
      <w:r w:rsidR="00325E00" w:rsidRPr="009C56D5">
        <w:rPr>
          <w:rFonts w:ascii="Times New Roman" w:hAnsi="Times New Roman" w:cs="Times New Roman"/>
        </w:rPr>
        <w:t xml:space="preserve">. Гос. номер: </w:t>
      </w:r>
      <w:r w:rsidR="008F24A7" w:rsidRPr="009C56D5">
        <w:rPr>
          <w:rFonts w:ascii="Times New Roman" w:hAnsi="Times New Roman" w:cs="Times New Roman"/>
        </w:rPr>
        <w:t>Р322РК57</w:t>
      </w:r>
      <w:r w:rsidR="00325E00" w:rsidRPr="009C56D5">
        <w:rPr>
          <w:rFonts w:ascii="Times New Roman" w:hAnsi="Times New Roman" w:cs="Times New Roman"/>
        </w:rPr>
        <w:t>. Год выпуска: 20</w:t>
      </w:r>
      <w:r w:rsidR="008F24A7" w:rsidRPr="009C56D5">
        <w:rPr>
          <w:rFonts w:ascii="Times New Roman" w:hAnsi="Times New Roman" w:cs="Times New Roman"/>
        </w:rPr>
        <w:t>15</w:t>
      </w:r>
      <w:r w:rsidR="00325E00" w:rsidRPr="009C56D5">
        <w:rPr>
          <w:rFonts w:ascii="Times New Roman" w:hAnsi="Times New Roman" w:cs="Times New Roman"/>
        </w:rPr>
        <w:t xml:space="preserve">. Адрес местонахождения: г. </w:t>
      </w:r>
      <w:r w:rsidR="009C56D5" w:rsidRPr="009C56D5">
        <w:rPr>
          <w:rFonts w:ascii="Times New Roman" w:hAnsi="Times New Roman" w:cs="Times New Roman"/>
        </w:rPr>
        <w:t>г.Орел, ул. Ростовская 26</w:t>
      </w:r>
      <w:r w:rsidR="00F7580D">
        <w:rPr>
          <w:rFonts w:ascii="Times New Roman" w:hAnsi="Times New Roman" w:cs="Times New Roman"/>
        </w:rPr>
        <w:t>.</w:t>
      </w:r>
    </w:p>
    <w:p w14:paraId="026808CA" w14:textId="473B007A" w:rsidR="008F24A7" w:rsidRPr="009C56D5" w:rsidRDefault="00A92ED0" w:rsidP="00C01CB7">
      <w:pPr>
        <w:pStyle w:val="a7"/>
        <w:numPr>
          <w:ilvl w:val="0"/>
          <w:numId w:val="2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C56D5">
        <w:rPr>
          <w:rFonts w:ascii="Times New Roman" w:hAnsi="Times New Roman" w:cs="Times New Roman"/>
          <w:b/>
          <w:bCs/>
        </w:rPr>
        <w:t>Лот №8:</w:t>
      </w:r>
      <w:r w:rsidR="00325E00" w:rsidRPr="009C56D5">
        <w:rPr>
          <w:rFonts w:ascii="Times New Roman" w:hAnsi="Times New Roman" w:cs="Times New Roman"/>
        </w:rPr>
        <w:t xml:space="preserve"> Транспортное средство. </w:t>
      </w:r>
      <w:r w:rsidR="008F24A7" w:rsidRPr="009C56D5">
        <w:rPr>
          <w:rFonts w:ascii="Times New Roman" w:hAnsi="Times New Roman" w:cs="Times New Roman"/>
        </w:rPr>
        <w:t>Модель: VOLKSWAGEN POLO. Тип КПП: АКПП. VIN XW8ZZZCKZNG004730. Гос. номер: К815ХС198. Год выпуска: 2021. Адрес местонахождения: г. Санкт-Петербург, Дорога на Петро Славянку уч.21</w:t>
      </w:r>
      <w:r w:rsidR="00F7580D">
        <w:rPr>
          <w:rFonts w:ascii="Times New Roman" w:hAnsi="Times New Roman" w:cs="Times New Roman"/>
        </w:rPr>
        <w:t>.</w:t>
      </w:r>
    </w:p>
    <w:p w14:paraId="2E20335F" w14:textId="322D11A3" w:rsidR="006F3B51" w:rsidRDefault="00F12D28" w:rsidP="00A5215B">
      <w:pPr>
        <w:pStyle w:val="a7"/>
        <w:numPr>
          <w:ilvl w:val="0"/>
          <w:numId w:val="1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567"/>
        <w:jc w:val="both"/>
        <w:rPr>
          <w:rStyle w:val="blk3"/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Начальная </w:t>
      </w:r>
      <w:r w:rsidR="006F3B51" w:rsidRPr="009E7C6F">
        <w:rPr>
          <w:rStyle w:val="blk3"/>
          <w:rFonts w:ascii="Times New Roman" w:hAnsi="Times New Roman" w:cs="Times New Roman"/>
          <w:b/>
          <w:bCs/>
        </w:rPr>
        <w:t xml:space="preserve">цена </w:t>
      </w:r>
      <w:r w:rsidR="008C1FBD" w:rsidRPr="009E7C6F">
        <w:rPr>
          <w:rStyle w:val="blk3"/>
          <w:rFonts w:ascii="Times New Roman" w:hAnsi="Times New Roman" w:cs="Times New Roman"/>
          <w:b/>
          <w:bCs/>
        </w:rPr>
        <w:t>лота(ов):</w:t>
      </w:r>
    </w:p>
    <w:p w14:paraId="39EB6EE6" w14:textId="6AF83BD3" w:rsidR="00F47B2F" w:rsidRDefault="00F47B2F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 w:rsidRPr="009E7C6F">
        <w:rPr>
          <w:rStyle w:val="blk3"/>
          <w:rFonts w:ascii="Times New Roman" w:hAnsi="Times New Roman" w:cs="Times New Roman"/>
          <w:b/>
          <w:bCs/>
        </w:rPr>
        <w:t>Лот №</w:t>
      </w:r>
      <w:r>
        <w:rPr>
          <w:rStyle w:val="blk3"/>
          <w:rFonts w:ascii="Times New Roman" w:hAnsi="Times New Roman" w:cs="Times New Roman"/>
          <w:b/>
          <w:bCs/>
        </w:rPr>
        <w:t xml:space="preserve">1: </w:t>
      </w:r>
      <w:r w:rsidR="008F24A7" w:rsidRPr="008F24A7">
        <w:rPr>
          <w:rStyle w:val="blk3"/>
          <w:rFonts w:ascii="Times New Roman" w:hAnsi="Times New Roman" w:cs="Times New Roman"/>
        </w:rPr>
        <w:t>316</w:t>
      </w:r>
      <w:r w:rsidR="008F24A7">
        <w:rPr>
          <w:rStyle w:val="blk3"/>
          <w:rFonts w:ascii="Times New Roman" w:hAnsi="Times New Roman" w:cs="Times New Roman"/>
        </w:rPr>
        <w:t xml:space="preserve"> </w:t>
      </w:r>
      <w:r w:rsidR="008F24A7" w:rsidRPr="008F24A7">
        <w:rPr>
          <w:rStyle w:val="blk3"/>
          <w:rFonts w:ascii="Times New Roman" w:hAnsi="Times New Roman" w:cs="Times New Roman"/>
        </w:rPr>
        <w:t>900</w:t>
      </w:r>
      <w:r w:rsidR="008F24A7">
        <w:rPr>
          <w:rStyle w:val="blk3"/>
          <w:rFonts w:ascii="Times New Roman" w:hAnsi="Times New Roman" w:cs="Times New Roman"/>
        </w:rPr>
        <w:t xml:space="preserve"> </w:t>
      </w:r>
      <w:r w:rsidRPr="00A92ED0">
        <w:rPr>
          <w:rStyle w:val="blk3"/>
          <w:rFonts w:ascii="Times New Roman" w:hAnsi="Times New Roman" w:cs="Times New Roman"/>
        </w:rPr>
        <w:t>рублей</w:t>
      </w:r>
    </w:p>
    <w:p w14:paraId="180A424D" w14:textId="38788C5A" w:rsidR="00F47B2F" w:rsidRDefault="00F47B2F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Лот №2: </w:t>
      </w:r>
      <w:r w:rsidR="008F24A7" w:rsidRPr="008F24A7">
        <w:rPr>
          <w:rFonts w:ascii="Times New Roman" w:hAnsi="Times New Roman" w:cs="Times New Roman"/>
        </w:rPr>
        <w:t>1</w:t>
      </w:r>
      <w:r w:rsidR="008F24A7">
        <w:rPr>
          <w:rFonts w:ascii="Times New Roman" w:hAnsi="Times New Roman" w:cs="Times New Roman"/>
        </w:rPr>
        <w:t> </w:t>
      </w:r>
      <w:r w:rsidR="008F24A7" w:rsidRPr="008F24A7">
        <w:rPr>
          <w:rFonts w:ascii="Times New Roman" w:hAnsi="Times New Roman" w:cs="Times New Roman"/>
        </w:rPr>
        <w:t>698</w:t>
      </w:r>
      <w:r w:rsidR="008F24A7">
        <w:rPr>
          <w:rFonts w:ascii="Times New Roman" w:hAnsi="Times New Roman" w:cs="Times New Roman"/>
        </w:rPr>
        <w:t xml:space="preserve"> </w:t>
      </w:r>
      <w:r w:rsidR="008F24A7" w:rsidRPr="008F24A7">
        <w:rPr>
          <w:rFonts w:ascii="Times New Roman" w:hAnsi="Times New Roman" w:cs="Times New Roman"/>
        </w:rPr>
        <w:t>501</w:t>
      </w:r>
      <w:r w:rsidRPr="00A92ED0">
        <w:rPr>
          <w:rFonts w:ascii="Times New Roman" w:hAnsi="Times New Roman" w:cs="Times New Roman"/>
        </w:rPr>
        <w:t xml:space="preserve"> рубл</w:t>
      </w:r>
      <w:r w:rsidR="0088491E">
        <w:rPr>
          <w:rFonts w:ascii="Times New Roman" w:hAnsi="Times New Roman" w:cs="Times New Roman"/>
        </w:rPr>
        <w:t>ь</w:t>
      </w:r>
    </w:p>
    <w:p w14:paraId="2045E936" w14:textId="11DAF5C3" w:rsidR="00A92ED0" w:rsidRDefault="00A92ED0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№3:</w:t>
      </w:r>
      <w:r w:rsidR="008F24A7">
        <w:rPr>
          <w:rFonts w:ascii="Times New Roman" w:hAnsi="Times New Roman" w:cs="Times New Roman"/>
          <w:b/>
          <w:bCs/>
        </w:rPr>
        <w:t xml:space="preserve"> </w:t>
      </w:r>
      <w:r w:rsidR="008F24A7" w:rsidRPr="008F24A7">
        <w:rPr>
          <w:rFonts w:ascii="Times New Roman" w:hAnsi="Times New Roman" w:cs="Times New Roman"/>
        </w:rPr>
        <w:t>536 974</w:t>
      </w:r>
      <w:r w:rsidR="008F24A7">
        <w:rPr>
          <w:rFonts w:ascii="Times New Roman" w:hAnsi="Times New Roman" w:cs="Times New Roman"/>
          <w:b/>
          <w:bCs/>
        </w:rPr>
        <w:t xml:space="preserve"> </w:t>
      </w:r>
      <w:r w:rsidR="008F24A7" w:rsidRPr="00A92ED0">
        <w:rPr>
          <w:rFonts w:ascii="Times New Roman" w:hAnsi="Times New Roman" w:cs="Times New Roman"/>
        </w:rPr>
        <w:t>рубля</w:t>
      </w:r>
    </w:p>
    <w:p w14:paraId="35107723" w14:textId="0F41CC94" w:rsidR="00A92ED0" w:rsidRDefault="00A92ED0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№4:</w:t>
      </w:r>
      <w:r w:rsidR="008F24A7">
        <w:rPr>
          <w:rFonts w:ascii="Times New Roman" w:hAnsi="Times New Roman" w:cs="Times New Roman"/>
          <w:b/>
          <w:bCs/>
        </w:rPr>
        <w:t xml:space="preserve"> </w:t>
      </w:r>
      <w:r w:rsidR="008F24A7" w:rsidRPr="008F24A7">
        <w:rPr>
          <w:rFonts w:ascii="Times New Roman" w:hAnsi="Times New Roman" w:cs="Times New Roman"/>
        </w:rPr>
        <w:t>1 800 887 рублей</w:t>
      </w:r>
    </w:p>
    <w:p w14:paraId="53B74E3C" w14:textId="0137C3EB" w:rsidR="00A92ED0" w:rsidRDefault="00A92ED0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№5:</w:t>
      </w:r>
      <w:r w:rsidR="008F24A7">
        <w:rPr>
          <w:rFonts w:ascii="Times New Roman" w:hAnsi="Times New Roman" w:cs="Times New Roman"/>
          <w:b/>
          <w:bCs/>
        </w:rPr>
        <w:t xml:space="preserve"> </w:t>
      </w:r>
      <w:r w:rsidR="008F24A7" w:rsidRPr="008F24A7">
        <w:rPr>
          <w:rFonts w:ascii="Times New Roman" w:hAnsi="Times New Roman" w:cs="Times New Roman"/>
        </w:rPr>
        <w:t>1 139 489 рублей</w:t>
      </w:r>
    </w:p>
    <w:p w14:paraId="3A412971" w14:textId="6780D286" w:rsidR="00A92ED0" w:rsidRDefault="00A92ED0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№6:</w:t>
      </w:r>
      <w:r w:rsidR="008F24A7">
        <w:rPr>
          <w:rFonts w:ascii="Times New Roman" w:hAnsi="Times New Roman" w:cs="Times New Roman"/>
          <w:b/>
          <w:bCs/>
        </w:rPr>
        <w:t xml:space="preserve"> </w:t>
      </w:r>
      <w:r w:rsidR="008F24A7" w:rsidRPr="008F24A7">
        <w:rPr>
          <w:rFonts w:ascii="Times New Roman" w:hAnsi="Times New Roman" w:cs="Times New Roman"/>
        </w:rPr>
        <w:t>760 415 рублей</w:t>
      </w:r>
    </w:p>
    <w:p w14:paraId="70DF9F20" w14:textId="34ACFE54" w:rsidR="00A92ED0" w:rsidRDefault="00A92ED0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№7:</w:t>
      </w:r>
      <w:r w:rsidR="008F24A7" w:rsidRPr="008F24A7">
        <w:t xml:space="preserve"> </w:t>
      </w:r>
      <w:r w:rsidR="008F24A7" w:rsidRPr="008F24A7">
        <w:rPr>
          <w:rFonts w:ascii="Times New Roman" w:hAnsi="Times New Roman" w:cs="Times New Roman"/>
        </w:rPr>
        <w:t>274 061 рубл</w:t>
      </w:r>
      <w:r w:rsidR="0088491E">
        <w:rPr>
          <w:rFonts w:ascii="Times New Roman" w:hAnsi="Times New Roman" w:cs="Times New Roman"/>
        </w:rPr>
        <w:t>ь</w:t>
      </w:r>
      <w:r w:rsidR="008F24A7">
        <w:rPr>
          <w:rFonts w:ascii="Times New Roman" w:hAnsi="Times New Roman" w:cs="Times New Roman"/>
        </w:rPr>
        <w:t xml:space="preserve"> </w:t>
      </w:r>
    </w:p>
    <w:p w14:paraId="4DE88EFA" w14:textId="6BF6FED4" w:rsidR="00A92ED0" w:rsidRDefault="00A92ED0" w:rsidP="00A5215B">
      <w:pPr>
        <w:pStyle w:val="a7"/>
        <w:numPr>
          <w:ilvl w:val="0"/>
          <w:numId w:val="4"/>
        </w:numPr>
        <w:tabs>
          <w:tab w:val="left" w:pos="389"/>
          <w:tab w:val="left" w:pos="993"/>
          <w:tab w:val="left" w:pos="1793"/>
        </w:tabs>
        <w:spacing w:line="240" w:lineRule="auto"/>
        <w:ind w:left="14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№8</w:t>
      </w:r>
      <w:r w:rsidRPr="008F24A7">
        <w:rPr>
          <w:rFonts w:ascii="Times New Roman" w:hAnsi="Times New Roman" w:cs="Times New Roman"/>
        </w:rPr>
        <w:t>:</w:t>
      </w:r>
      <w:r w:rsidR="008F24A7" w:rsidRPr="008F24A7">
        <w:rPr>
          <w:rFonts w:ascii="Times New Roman" w:hAnsi="Times New Roman" w:cs="Times New Roman"/>
        </w:rPr>
        <w:t xml:space="preserve"> 1</w:t>
      </w:r>
      <w:r w:rsidR="0023679A">
        <w:rPr>
          <w:rFonts w:ascii="Times New Roman" w:hAnsi="Times New Roman" w:cs="Times New Roman"/>
        </w:rPr>
        <w:t> 572 540</w:t>
      </w:r>
      <w:r w:rsidR="008F24A7" w:rsidRPr="008F24A7">
        <w:rPr>
          <w:rFonts w:ascii="Times New Roman" w:hAnsi="Times New Roman" w:cs="Times New Roman"/>
        </w:rPr>
        <w:t xml:space="preserve"> </w:t>
      </w:r>
      <w:r w:rsidR="008F24A7" w:rsidRPr="00A92ED0">
        <w:rPr>
          <w:rFonts w:ascii="Times New Roman" w:hAnsi="Times New Roman" w:cs="Times New Roman"/>
        </w:rPr>
        <w:t>рублей</w:t>
      </w:r>
    </w:p>
    <w:p w14:paraId="1E7B33EA" w14:textId="2E47C248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Шаг аукциона: </w:t>
      </w:r>
      <w:r w:rsidR="00F47B2F">
        <w:rPr>
          <w:rFonts w:ascii="Times New Roman" w:hAnsi="Times New Roman" w:cs="Times New Roman"/>
          <w:b/>
          <w:bCs/>
        </w:rPr>
        <w:t>1</w:t>
      </w:r>
      <w:r w:rsidRPr="009E7C6F">
        <w:rPr>
          <w:rFonts w:ascii="Times New Roman" w:hAnsi="Times New Roman" w:cs="Times New Roman"/>
          <w:b/>
          <w:bCs/>
        </w:rPr>
        <w:t xml:space="preserve"> % от начальной цены; </w:t>
      </w:r>
    </w:p>
    <w:p w14:paraId="77834869" w14:textId="63D4F58C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Размер задатка: 10 % от начальной цены;</w:t>
      </w:r>
    </w:p>
    <w:p w14:paraId="027DCB06" w14:textId="2AA315D4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39"/>
          <w:tab w:val="left" w:pos="5692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Начало приема заявок: </w:t>
      </w:r>
      <w:r w:rsidR="0067129F">
        <w:rPr>
          <w:rFonts w:ascii="Times New Roman" w:hAnsi="Times New Roman" w:cs="Times New Roman"/>
          <w:b/>
          <w:bCs/>
        </w:rPr>
        <w:t>25.11</w:t>
      </w:r>
      <w:r w:rsidRPr="009E7C6F">
        <w:rPr>
          <w:rFonts w:ascii="Times New Roman" w:hAnsi="Times New Roman" w:cs="Times New Roman"/>
          <w:b/>
          <w:bCs/>
        </w:rPr>
        <w:t xml:space="preserve">.2025 </w:t>
      </w:r>
      <w:r w:rsidR="0067129F">
        <w:rPr>
          <w:rFonts w:ascii="Times New Roman" w:hAnsi="Times New Roman" w:cs="Times New Roman"/>
          <w:b/>
          <w:bCs/>
        </w:rPr>
        <w:t>12</w:t>
      </w:r>
      <w:r w:rsidRPr="009E7C6F">
        <w:rPr>
          <w:rFonts w:ascii="Times New Roman" w:hAnsi="Times New Roman" w:cs="Times New Roman"/>
          <w:b/>
          <w:bCs/>
        </w:rPr>
        <w:t>:</w:t>
      </w:r>
      <w:r w:rsidR="0067129F">
        <w:rPr>
          <w:rFonts w:ascii="Times New Roman" w:hAnsi="Times New Roman" w:cs="Times New Roman"/>
          <w:b/>
          <w:bCs/>
        </w:rPr>
        <w:t>00</w:t>
      </w:r>
    </w:p>
    <w:p w14:paraId="2EE267CB" w14:textId="47C6A48A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39"/>
          <w:tab w:val="left" w:pos="5692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Окончание приема заявок: </w:t>
      </w:r>
      <w:r w:rsidR="0067129F">
        <w:rPr>
          <w:rFonts w:ascii="Times New Roman" w:hAnsi="Times New Roman" w:cs="Times New Roman"/>
          <w:b/>
          <w:bCs/>
        </w:rPr>
        <w:t>24</w:t>
      </w:r>
      <w:r w:rsidR="008C1FBD" w:rsidRPr="009E7C6F">
        <w:rPr>
          <w:rFonts w:ascii="Times New Roman" w:hAnsi="Times New Roman" w:cs="Times New Roman"/>
          <w:b/>
          <w:bCs/>
        </w:rPr>
        <w:t>.</w:t>
      </w:r>
      <w:r w:rsidR="0067129F">
        <w:rPr>
          <w:rFonts w:ascii="Times New Roman" w:hAnsi="Times New Roman" w:cs="Times New Roman"/>
          <w:b/>
          <w:bCs/>
        </w:rPr>
        <w:t>12</w:t>
      </w:r>
      <w:r w:rsidRPr="009E7C6F">
        <w:rPr>
          <w:rFonts w:ascii="Times New Roman" w:hAnsi="Times New Roman" w:cs="Times New Roman"/>
          <w:b/>
          <w:bCs/>
        </w:rPr>
        <w:t xml:space="preserve">.2025 </w:t>
      </w:r>
      <w:r w:rsidR="0067129F">
        <w:rPr>
          <w:rFonts w:ascii="Times New Roman" w:hAnsi="Times New Roman" w:cs="Times New Roman"/>
          <w:b/>
          <w:bCs/>
        </w:rPr>
        <w:t>15</w:t>
      </w:r>
      <w:r w:rsidRPr="009E7C6F">
        <w:rPr>
          <w:rFonts w:ascii="Times New Roman" w:hAnsi="Times New Roman" w:cs="Times New Roman"/>
          <w:b/>
          <w:bCs/>
        </w:rPr>
        <w:t>:</w:t>
      </w:r>
      <w:r w:rsidR="0067129F">
        <w:rPr>
          <w:rFonts w:ascii="Times New Roman" w:hAnsi="Times New Roman" w:cs="Times New Roman"/>
          <w:b/>
          <w:bCs/>
        </w:rPr>
        <w:t>00</w:t>
      </w:r>
    </w:p>
    <w:p w14:paraId="3EB49C95" w14:textId="03AD3B74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39"/>
          <w:tab w:val="left" w:pos="5692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Прием ценовых предложений: </w:t>
      </w:r>
      <w:r w:rsidR="0067129F">
        <w:rPr>
          <w:rFonts w:ascii="Times New Roman" w:hAnsi="Times New Roman" w:cs="Times New Roman"/>
          <w:b/>
          <w:bCs/>
        </w:rPr>
        <w:t>25</w:t>
      </w:r>
      <w:r w:rsidRPr="009E7C6F">
        <w:rPr>
          <w:rFonts w:ascii="Times New Roman" w:hAnsi="Times New Roman" w:cs="Times New Roman"/>
          <w:b/>
          <w:bCs/>
        </w:rPr>
        <w:t>.</w:t>
      </w:r>
      <w:r w:rsidR="0067129F">
        <w:rPr>
          <w:rFonts w:ascii="Times New Roman" w:hAnsi="Times New Roman" w:cs="Times New Roman"/>
          <w:b/>
          <w:bCs/>
        </w:rPr>
        <w:t>12</w:t>
      </w:r>
      <w:r w:rsidRPr="009E7C6F">
        <w:rPr>
          <w:rFonts w:ascii="Times New Roman" w:hAnsi="Times New Roman" w:cs="Times New Roman"/>
          <w:b/>
          <w:bCs/>
        </w:rPr>
        <w:t xml:space="preserve">.2025 </w:t>
      </w:r>
      <w:r w:rsidR="0067129F">
        <w:rPr>
          <w:rFonts w:ascii="Times New Roman" w:hAnsi="Times New Roman" w:cs="Times New Roman"/>
          <w:b/>
          <w:bCs/>
        </w:rPr>
        <w:t>11:00</w:t>
      </w:r>
    </w:p>
    <w:p w14:paraId="31E7D5B3" w14:textId="409ABA85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388"/>
          <w:tab w:val="left" w:pos="993"/>
          <w:tab w:val="left" w:pos="4075"/>
          <w:tab w:val="left" w:pos="5728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Подведение результатов торгов </w:t>
      </w:r>
      <w:r w:rsidRPr="009E7C6F">
        <w:rPr>
          <w:rFonts w:ascii="Times New Roman" w:eastAsia="Book Antiqua" w:hAnsi="Times New Roman" w:cs="Times New Roman"/>
          <w:bCs/>
          <w:iCs/>
        </w:rPr>
        <w:t>(дата и время будут продлены в случае продолжения приема ценовых предложений):</w:t>
      </w:r>
      <w:r w:rsidRPr="009E7C6F">
        <w:rPr>
          <w:rFonts w:ascii="Times New Roman" w:eastAsia="Book Antiqua" w:hAnsi="Times New Roman" w:cs="Times New Roman"/>
          <w:b/>
          <w:iCs/>
        </w:rPr>
        <w:t xml:space="preserve"> </w:t>
      </w:r>
      <w:r w:rsidR="0067129F">
        <w:rPr>
          <w:rFonts w:ascii="Times New Roman" w:eastAsia="Book Antiqua" w:hAnsi="Times New Roman" w:cs="Times New Roman"/>
          <w:b/>
        </w:rPr>
        <w:t>25</w:t>
      </w:r>
      <w:r w:rsidRPr="009E7C6F">
        <w:rPr>
          <w:rFonts w:ascii="Times New Roman" w:eastAsia="Book Antiqua" w:hAnsi="Times New Roman" w:cs="Times New Roman"/>
          <w:b/>
        </w:rPr>
        <w:t>.</w:t>
      </w:r>
      <w:r w:rsidR="0067129F">
        <w:rPr>
          <w:rFonts w:ascii="Times New Roman" w:eastAsia="Book Antiqua" w:hAnsi="Times New Roman" w:cs="Times New Roman"/>
          <w:b/>
        </w:rPr>
        <w:t>12</w:t>
      </w:r>
      <w:r w:rsidRPr="009E7C6F">
        <w:rPr>
          <w:rFonts w:ascii="Times New Roman" w:eastAsia="Book Antiqua" w:hAnsi="Times New Roman" w:cs="Times New Roman"/>
          <w:b/>
        </w:rPr>
        <w:t xml:space="preserve">.2025 </w:t>
      </w:r>
      <w:r w:rsidR="008C1FBD" w:rsidRPr="009E7C6F">
        <w:rPr>
          <w:rFonts w:ascii="Times New Roman" w:eastAsia="Book Antiqua" w:hAnsi="Times New Roman" w:cs="Times New Roman"/>
          <w:b/>
        </w:rPr>
        <w:t xml:space="preserve">в </w:t>
      </w:r>
      <w:r w:rsidR="0067129F">
        <w:rPr>
          <w:rFonts w:ascii="Times New Roman" w:eastAsia="Book Antiqua" w:hAnsi="Times New Roman" w:cs="Times New Roman"/>
          <w:b/>
        </w:rPr>
        <w:t>15</w:t>
      </w:r>
      <w:r w:rsidRPr="009E7C6F">
        <w:rPr>
          <w:rFonts w:ascii="Times New Roman" w:eastAsia="Book Antiqua" w:hAnsi="Times New Roman" w:cs="Times New Roman"/>
          <w:b/>
        </w:rPr>
        <w:t>:</w:t>
      </w:r>
      <w:r w:rsidR="0067129F">
        <w:rPr>
          <w:rFonts w:ascii="Times New Roman" w:eastAsia="Book Antiqua" w:hAnsi="Times New Roman" w:cs="Times New Roman"/>
          <w:b/>
        </w:rPr>
        <w:t>00</w:t>
      </w:r>
      <w:r w:rsidRPr="009E7C6F">
        <w:rPr>
          <w:rFonts w:ascii="Times New Roman" w:hAnsi="Times New Roman" w:cs="Times New Roman"/>
          <w:b/>
          <w:bCs/>
        </w:rPr>
        <w:tab/>
      </w:r>
      <w:r w:rsidRPr="009E7C6F">
        <w:rPr>
          <w:rFonts w:ascii="Times New Roman" w:hAnsi="Times New Roman" w:cs="Times New Roman"/>
          <w:b/>
          <w:bCs/>
        </w:rPr>
        <w:tab/>
      </w:r>
    </w:p>
    <w:p w14:paraId="25FDF824" w14:textId="70B49EA7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Место проведения и подведения результатов торгов: </w:t>
      </w:r>
      <w:r w:rsidRPr="009E7C6F">
        <w:rPr>
          <w:rFonts w:ascii="Times New Roman" w:hAnsi="Times New Roman" w:cs="Times New Roman"/>
        </w:rPr>
        <w:t>Электронная торговая площадка https://этп.торги-россии.рф.</w:t>
      </w:r>
    </w:p>
    <w:p w14:paraId="1B2534D4" w14:textId="41BF8ADF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>Сроки и порядок внесения и возврата задатка, реквизиты счетов, на которые вносится задаток</w:t>
      </w:r>
      <w:r w:rsidRPr="009E7C6F">
        <w:rPr>
          <w:rFonts w:ascii="Times New Roman" w:hAnsi="Times New Roman" w:cs="Times New Roman"/>
        </w:rPr>
        <w:t xml:space="preserve">: </w:t>
      </w:r>
      <w:r w:rsidR="008C1FBD" w:rsidRPr="009E7C6F">
        <w:rPr>
          <w:rFonts w:ascii="Times New Roman" w:hAnsi="Times New Roman" w:cs="Times New Roman"/>
        </w:rPr>
        <w:t xml:space="preserve">Для участия в торгах заявитель регистрируется на сайте https://этп.торги-россии.рф,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площадки: наименование получателя: ООО «ТР», ИНН 6234178537, КПП 623401001, Р/с 40702810812040001075, Банк Филиал «Центральный» Банка ВТБ (ПАО), К/с 30101810145250000411, БИК 044525411. Назначение платежа при пополнении лицевого счета Пользователя ЭТП: «Задаток для участия в торгах (пополнение лицевого счета (оплата задатков) №XXXXX)».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торгах. Задаток возвращается всем Пользователям </w:t>
      </w:r>
      <w:r w:rsidR="008C1FBD" w:rsidRPr="009E7C6F">
        <w:rPr>
          <w:rFonts w:ascii="Times New Roman" w:hAnsi="Times New Roman" w:cs="Times New Roman"/>
        </w:rPr>
        <w:lastRenderedPageBreak/>
        <w:t>ЭТП, принимавшим участие в торгах, путем прекращения блокирования денежных средств в размере задатка, за исключением Победителя торгов, в порядке, предусмотренном пунктами 7.1, 7.2, 7.3, 7.4 Регламента ЭТП портала «Торги России» в секции «Реализация имущества». Оплата задатка участником торгов является подтверждением заключения договора задатка.</w:t>
      </w:r>
    </w:p>
    <w:p w14:paraId="2C6E3DC0" w14:textId="77777777" w:rsidR="008C1FBD" w:rsidRPr="009E7C6F" w:rsidRDefault="00BC7276" w:rsidP="00F7580D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оформления участия в торгах, перечень представляемых участниками торгов документов и требования к их оформлению. </w:t>
      </w:r>
    </w:p>
    <w:p w14:paraId="7D6861E2" w14:textId="2593A6AF" w:rsidR="004426B6" w:rsidRPr="009E7C6F" w:rsidRDefault="00BC7276" w:rsidP="00F7580D">
      <w:pPr>
        <w:tabs>
          <w:tab w:val="left" w:pos="993"/>
        </w:tabs>
        <w:ind w:left="142"/>
        <w:jc w:val="both"/>
        <w:rPr>
          <w:b/>
          <w:bCs/>
          <w:sz w:val="22"/>
          <w:szCs w:val="22"/>
        </w:rPr>
      </w:pPr>
      <w:r w:rsidRPr="009E7C6F">
        <w:rPr>
          <w:b/>
          <w:bCs/>
          <w:sz w:val="22"/>
          <w:szCs w:val="22"/>
        </w:rPr>
        <w:t xml:space="preserve">При подаче заявки на участие в торгах Претендентом предоставляются следующие документы: </w:t>
      </w:r>
      <w:r w:rsidRPr="009E7C6F">
        <w:rPr>
          <w:sz w:val="22"/>
          <w:szCs w:val="22"/>
        </w:rPr>
        <w:t>Заявка на участие; Согласие на обработку персональных данных;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 Копии всех листов документа, удостоверяющего личность (для физических лиц и ИП); Копию свидетельства о постановке на учет физического лица в налоговом органе по месту жительства претендента (свидетельство ИНН, СНИЛС) (для физических лиц и ИП); Копию свидетельства о внесении физического лица в Единый государственный реестр индивидуальных предпринимателей/листа записи ЕГРИП (для ИП); Выписку из Единого реестра индивидуальных предпринимателей, полученную не ранее чем за 1 (один) месяц до дня подачи заявки на участие в торгах (для ИП); Копии, заверенные нотариусом или подписью генерального директора Претендента и скрепленные печатью (при наличии),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свидетельства о внесении в государственный реестр юридических лиц/листа записи ЕГРЮЛ и др.); Документ, подтверждающий полномочия руководителя юридического лица на осуществление действий от имени юридического лица (копию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сделки приобретения имущества и внесения денежных средств в качестве задатка (в том числе как крупной сделки), если требование о необходимости такого решения установлено законодательством Российской Федерации и (или) учредительными документами юридического лица, либо письменное заверение об отсутствии требования по одобрению сделки, ввиду того, что для Претендента данная сделка не является крупной и/или ее одобрение не требуется в соответствии с учредительными документами (для юридических лиц); Решение уполномоченного органа Претендента о согласовании совершения сделки по приобретению имущества, если уставными документами Претендента установлены ограничения полномочий единоличного исполнительного органа на совершение такой сделки, либо письменное заверение об отсутствии таких ограничений (для юридических лиц); Выписку из Единого государственного реестра юридических лиц, полученную не ранее чем за 1 (один) месяц до дня подачи заявки на участие в торгах (для юридических лиц). Документы, прилагаемые к заявке, представляются в форме электронных документов, подписанных квалифицированной электронной подписью заявителя. Формы документов и требования к Претендентам, а также проект договора купли-продажи и акта приема-передачи размещены на сайте ЭТП. 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8801623" w14:textId="273244A9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>Порядок, место, сроки и время представления заявок на участие в торгах и предложений по цене:</w:t>
      </w:r>
      <w:r w:rsidRPr="009E7C6F">
        <w:rPr>
          <w:rFonts w:ascii="Times New Roman" w:hAnsi="Times New Roman" w:cs="Times New Roman"/>
        </w:rPr>
        <w:t xml:space="preserve"> К участию в торгах допускаются физические</w:t>
      </w:r>
      <w:r w:rsidR="00DB59CA">
        <w:rPr>
          <w:rFonts w:ascii="Times New Roman" w:hAnsi="Times New Roman" w:cs="Times New Roman"/>
        </w:rPr>
        <w:t xml:space="preserve">, </w:t>
      </w:r>
      <w:r w:rsidRPr="009E7C6F">
        <w:rPr>
          <w:rFonts w:ascii="Times New Roman" w:hAnsi="Times New Roman" w:cs="Times New Roman"/>
        </w:rPr>
        <w:t>юридические лица,</w:t>
      </w:r>
      <w:r w:rsidR="00DB59CA">
        <w:rPr>
          <w:rFonts w:ascii="Times New Roman" w:hAnsi="Times New Roman" w:cs="Times New Roman"/>
        </w:rPr>
        <w:t xml:space="preserve"> индивидуальные предприниматели, </w:t>
      </w:r>
      <w:r w:rsidRPr="009E7C6F">
        <w:rPr>
          <w:rFonts w:ascii="Times New Roman" w:hAnsi="Times New Roman" w:cs="Times New Roman"/>
        </w:rPr>
        <w:t xml:space="preserve"> зарегистрированные на ЭТП,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расчетные счета ЭТП установленной суммы задатка.</w:t>
      </w:r>
    </w:p>
    <w:p w14:paraId="54DDFA15" w14:textId="7E7120D3" w:rsidR="004426B6" w:rsidRPr="009E7C6F" w:rsidRDefault="004426B6" w:rsidP="00A5215B">
      <w:pPr>
        <w:pStyle w:val="a7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ознакомления с имуществом: </w:t>
      </w:r>
      <w:r w:rsidR="00873E97" w:rsidRPr="009E7C6F">
        <w:rPr>
          <w:rFonts w:ascii="Times New Roman" w:hAnsi="Times New Roman" w:cs="Times New Roman"/>
          <w:b/>
          <w:bCs/>
        </w:rPr>
        <w:t>д</w:t>
      </w:r>
      <w:r w:rsidRPr="009E7C6F">
        <w:rPr>
          <w:rFonts w:ascii="Times New Roman" w:hAnsi="Times New Roman" w:cs="Times New Roman"/>
        </w:rPr>
        <w:t xml:space="preserve">ополнительная 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</w:t>
      </w:r>
      <w:r w:rsidRPr="009E7C6F">
        <w:rPr>
          <w:rFonts w:ascii="Times New Roman" w:hAnsi="Times New Roman" w:cs="Times New Roman"/>
          <w:b/>
          <w:bCs/>
        </w:rPr>
        <w:t>optimal.tr@yandex.ru</w:t>
      </w:r>
      <w:r w:rsidRPr="009E7C6F">
        <w:rPr>
          <w:rFonts w:ascii="Times New Roman" w:hAnsi="Times New Roman" w:cs="Times New Roman"/>
        </w:rPr>
        <w:t xml:space="preserve">. Показ имущества проводится после направления запроса Организатору торгов по адресу: </w:t>
      </w:r>
      <w:r w:rsidRPr="009E7C6F">
        <w:rPr>
          <w:rFonts w:ascii="Times New Roman" w:hAnsi="Times New Roman" w:cs="Times New Roman"/>
          <w:b/>
          <w:bCs/>
        </w:rPr>
        <w:t>optimal.tr@yandex.ru</w:t>
      </w:r>
      <w:r w:rsidRPr="009E7C6F">
        <w:rPr>
          <w:rFonts w:ascii="Times New Roman" w:hAnsi="Times New Roman" w:cs="Times New Roman"/>
        </w:rPr>
        <w:t>.</w:t>
      </w:r>
    </w:p>
    <w:p w14:paraId="1A630C5B" w14:textId="77777777" w:rsidR="00873E97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и критерии определения победителей торгов: </w:t>
      </w:r>
      <w:r w:rsidRPr="009E7C6F">
        <w:rPr>
          <w:rFonts w:ascii="Times New Roman" w:hAnsi="Times New Roman" w:cs="Times New Roman"/>
        </w:rPr>
        <w:t>Победителем торгов признается Участник, предложивший наиболее высокую цену.</w:t>
      </w:r>
    </w:p>
    <w:p w14:paraId="51CFA56B" w14:textId="77777777" w:rsidR="00873E97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  <w:b/>
          <w:bCs/>
        </w:rPr>
        <w:t xml:space="preserve">Порядок и срок заключения договора купли-продажи: </w:t>
      </w:r>
      <w:r w:rsidR="008C1FBD" w:rsidRPr="009E7C6F">
        <w:rPr>
          <w:rFonts w:ascii="Times New Roman" w:hAnsi="Times New Roman" w:cs="Times New Roman"/>
        </w:rPr>
        <w:t xml:space="preserve">Договор купли-продажи (далее – ДКП) заключается между Продавцом (собственником Лота) и Победителем торгов по цене, определенной по итогам торгов за Лот. </w:t>
      </w:r>
      <w:r w:rsidR="00873E97" w:rsidRPr="009E7C6F">
        <w:rPr>
          <w:rFonts w:ascii="Times New Roman" w:hAnsi="Times New Roman" w:cs="Times New Roman"/>
        </w:rPr>
        <w:t>ДКП заключается с Победителем торгов не позднее 10 (десяти) рабочих дней с даты размещения на ЭТП протокола о результатах торгов</w:t>
      </w:r>
      <w:r w:rsidR="008C1FBD" w:rsidRPr="009E7C6F">
        <w:rPr>
          <w:rFonts w:ascii="Times New Roman" w:hAnsi="Times New Roman" w:cs="Times New Roman"/>
        </w:rPr>
        <w:t xml:space="preserve">. </w:t>
      </w:r>
      <w:r w:rsidR="00873E97" w:rsidRPr="009E7C6F">
        <w:rPr>
          <w:rFonts w:ascii="Times New Roman" w:hAnsi="Times New Roman" w:cs="Times New Roman"/>
        </w:rPr>
        <w:t>Не позднее 5 (пяти) рабочих дней с даты размещения на ЭТП протокола о результатах торгов Организатор торгов размещает на ЭТП ДКП, подписанный квалифицированной электронной подписью Организатора торгов и направляет Победителю торгов по адресу электронной почты, указанному в заявке на участие в торгах, уведомление о необходимости подписать ДКП и ссылку на подписание ДКП.</w:t>
      </w:r>
    </w:p>
    <w:p w14:paraId="3DDE0CAF" w14:textId="73D51D3D" w:rsidR="00873E97" w:rsidRPr="009E7C6F" w:rsidRDefault="00873E97" w:rsidP="00A5215B">
      <w:pPr>
        <w:pStyle w:val="a7"/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9E7C6F">
        <w:rPr>
          <w:rFonts w:ascii="Times New Roman" w:hAnsi="Times New Roman" w:cs="Times New Roman"/>
        </w:rPr>
        <w:t xml:space="preserve">Победитель торгов в течение 5 (пяти) рабочих дней с даты получения уведомления должен подписать ДКП своей квалифицированной электронной подписью. Неподписание ДКП в установленный срок рассматривается как отказ Победителя торгов от заключения ДКП. Задаток в этом случае Победителю торгов </w:t>
      </w:r>
      <w:r w:rsidRPr="009E7C6F">
        <w:rPr>
          <w:rFonts w:ascii="Times New Roman" w:hAnsi="Times New Roman" w:cs="Times New Roman"/>
        </w:rPr>
        <w:lastRenderedPageBreak/>
        <w:t>не возвращаются, указанное лицо утрачивает право на заключение ДКП.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</w:t>
      </w:r>
    </w:p>
    <w:p w14:paraId="59E58F52" w14:textId="0E6E531B" w:rsidR="004426B6" w:rsidRPr="009E7C6F" w:rsidRDefault="004426B6" w:rsidP="00A5215B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b/>
          <w:bCs/>
        </w:rPr>
      </w:pPr>
      <w:r w:rsidRPr="009E7C6F">
        <w:rPr>
          <w:rFonts w:ascii="Times New Roman" w:hAnsi="Times New Roman" w:cs="Times New Roman"/>
          <w:b/>
          <w:bCs/>
        </w:rPr>
        <w:t>Сроки платежей, реквизиты счетов, на которые вносятся платежи стоимости имущества (за вычетом суммы задатка):</w:t>
      </w:r>
    </w:p>
    <w:p w14:paraId="4932124E" w14:textId="7A619079" w:rsidR="008F268B" w:rsidRPr="009E7C6F" w:rsidRDefault="004426B6" w:rsidP="00A5215B">
      <w:pPr>
        <w:pStyle w:val="a7"/>
        <w:tabs>
          <w:tab w:val="left" w:pos="993"/>
        </w:tabs>
        <w:spacing w:line="240" w:lineRule="auto"/>
        <w:ind w:left="142" w:firstLine="567"/>
        <w:jc w:val="both"/>
      </w:pPr>
      <w:r w:rsidRPr="009E7C6F">
        <w:rPr>
          <w:rFonts w:ascii="Times New Roman" w:hAnsi="Times New Roman" w:cs="Times New Roman"/>
        </w:rPr>
        <w:t>Оплата стоимости имущества (за вычетом суммы задатка) производится Покупателем в сроки и на реквизиты, указанные в ДКП.</w:t>
      </w:r>
      <w:r w:rsidR="003E27B4" w:rsidRPr="009E7C6F">
        <w:t xml:space="preserve"> </w:t>
      </w:r>
    </w:p>
    <w:sectPr w:rsidR="008F268B" w:rsidRPr="009E7C6F" w:rsidSect="008C1FBD">
      <w:footerReference w:type="default" r:id="rId7"/>
      <w:pgSz w:w="11906" w:h="16838"/>
      <w:pgMar w:top="426" w:right="566" w:bottom="568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E371" w14:textId="77777777" w:rsidR="00955B90" w:rsidRDefault="00955B90" w:rsidP="00B17BC3">
      <w:r>
        <w:separator/>
      </w:r>
    </w:p>
  </w:endnote>
  <w:endnote w:type="continuationSeparator" w:id="0">
    <w:p w14:paraId="52363520" w14:textId="77777777" w:rsidR="00955B90" w:rsidRDefault="00955B90" w:rsidP="00B1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126430"/>
      <w:docPartObj>
        <w:docPartGallery w:val="Page Numbers (Bottom of Page)"/>
        <w:docPartUnique/>
      </w:docPartObj>
    </w:sdtPr>
    <w:sdtContent>
      <w:p w14:paraId="51E7DCCF" w14:textId="1F33BD6D" w:rsidR="00B17BC3" w:rsidRDefault="00B17BC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AF626" w14:textId="77777777" w:rsidR="00B17BC3" w:rsidRDefault="00B17BC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CF56" w14:textId="77777777" w:rsidR="00955B90" w:rsidRDefault="00955B90" w:rsidP="00B17BC3">
      <w:r>
        <w:separator/>
      </w:r>
    </w:p>
  </w:footnote>
  <w:footnote w:type="continuationSeparator" w:id="0">
    <w:p w14:paraId="0117B342" w14:textId="77777777" w:rsidR="00955B90" w:rsidRDefault="00955B90" w:rsidP="00B17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75B"/>
    <w:multiLevelType w:val="hybridMultilevel"/>
    <w:tmpl w:val="BC4AD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6B293C"/>
    <w:multiLevelType w:val="hybridMultilevel"/>
    <w:tmpl w:val="60340AEC"/>
    <w:lvl w:ilvl="0" w:tplc="5F74724A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4E92B96"/>
    <w:multiLevelType w:val="hybridMultilevel"/>
    <w:tmpl w:val="1E14441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736B1A94"/>
    <w:multiLevelType w:val="hybridMultilevel"/>
    <w:tmpl w:val="AF62C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3124957">
    <w:abstractNumId w:val="1"/>
  </w:num>
  <w:num w:numId="2" w16cid:durableId="1154294549">
    <w:abstractNumId w:val="0"/>
  </w:num>
  <w:num w:numId="3" w16cid:durableId="20711186">
    <w:abstractNumId w:val="3"/>
  </w:num>
  <w:num w:numId="4" w16cid:durableId="6507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4C"/>
    <w:rsid w:val="0006463A"/>
    <w:rsid w:val="000A67A9"/>
    <w:rsid w:val="000E6CB7"/>
    <w:rsid w:val="00107CAE"/>
    <w:rsid w:val="001114D0"/>
    <w:rsid w:val="001139AE"/>
    <w:rsid w:val="00124231"/>
    <w:rsid w:val="00141D1D"/>
    <w:rsid w:val="00146054"/>
    <w:rsid w:val="001726F2"/>
    <w:rsid w:val="00174A22"/>
    <w:rsid w:val="00191D8E"/>
    <w:rsid w:val="001B29B2"/>
    <w:rsid w:val="001F6828"/>
    <w:rsid w:val="00224511"/>
    <w:rsid w:val="0023679A"/>
    <w:rsid w:val="00253B05"/>
    <w:rsid w:val="00273008"/>
    <w:rsid w:val="002812A7"/>
    <w:rsid w:val="002A66A8"/>
    <w:rsid w:val="003112B9"/>
    <w:rsid w:val="00325E00"/>
    <w:rsid w:val="00331BE7"/>
    <w:rsid w:val="003337EE"/>
    <w:rsid w:val="0034763A"/>
    <w:rsid w:val="0036016E"/>
    <w:rsid w:val="00386082"/>
    <w:rsid w:val="003965B3"/>
    <w:rsid w:val="003E27B4"/>
    <w:rsid w:val="003E29BA"/>
    <w:rsid w:val="00441C66"/>
    <w:rsid w:val="004426B6"/>
    <w:rsid w:val="004B20CC"/>
    <w:rsid w:val="004F605C"/>
    <w:rsid w:val="0052034C"/>
    <w:rsid w:val="00557EF1"/>
    <w:rsid w:val="00577276"/>
    <w:rsid w:val="00597EE3"/>
    <w:rsid w:val="005A66A2"/>
    <w:rsid w:val="005B1D0A"/>
    <w:rsid w:val="005C7356"/>
    <w:rsid w:val="005E26AD"/>
    <w:rsid w:val="005E65AF"/>
    <w:rsid w:val="00651C4C"/>
    <w:rsid w:val="0065357D"/>
    <w:rsid w:val="0067129F"/>
    <w:rsid w:val="00683D25"/>
    <w:rsid w:val="006877CC"/>
    <w:rsid w:val="006B779C"/>
    <w:rsid w:val="006E44B3"/>
    <w:rsid w:val="006F3B51"/>
    <w:rsid w:val="00764D46"/>
    <w:rsid w:val="007A3173"/>
    <w:rsid w:val="007B0843"/>
    <w:rsid w:val="007B476A"/>
    <w:rsid w:val="007F0705"/>
    <w:rsid w:val="0082517E"/>
    <w:rsid w:val="00827E96"/>
    <w:rsid w:val="008527BD"/>
    <w:rsid w:val="00873E97"/>
    <w:rsid w:val="0088491E"/>
    <w:rsid w:val="008B2379"/>
    <w:rsid w:val="008B2C3A"/>
    <w:rsid w:val="008C05F7"/>
    <w:rsid w:val="008C1FBD"/>
    <w:rsid w:val="008E1D3C"/>
    <w:rsid w:val="008F24A7"/>
    <w:rsid w:val="008F268B"/>
    <w:rsid w:val="0090029B"/>
    <w:rsid w:val="00933C48"/>
    <w:rsid w:val="009401D7"/>
    <w:rsid w:val="009526C3"/>
    <w:rsid w:val="00955B90"/>
    <w:rsid w:val="00960770"/>
    <w:rsid w:val="009774C9"/>
    <w:rsid w:val="009B66B7"/>
    <w:rsid w:val="009C56D5"/>
    <w:rsid w:val="009E7C6F"/>
    <w:rsid w:val="00A0399A"/>
    <w:rsid w:val="00A13C24"/>
    <w:rsid w:val="00A16053"/>
    <w:rsid w:val="00A31162"/>
    <w:rsid w:val="00A362E9"/>
    <w:rsid w:val="00A5215B"/>
    <w:rsid w:val="00A84406"/>
    <w:rsid w:val="00A92ED0"/>
    <w:rsid w:val="00AB15DF"/>
    <w:rsid w:val="00AD3F02"/>
    <w:rsid w:val="00AD72B1"/>
    <w:rsid w:val="00AF0A0D"/>
    <w:rsid w:val="00B04646"/>
    <w:rsid w:val="00B17BC3"/>
    <w:rsid w:val="00B32EB6"/>
    <w:rsid w:val="00B33805"/>
    <w:rsid w:val="00B65B2F"/>
    <w:rsid w:val="00BC7276"/>
    <w:rsid w:val="00BE7765"/>
    <w:rsid w:val="00C01CB7"/>
    <w:rsid w:val="00C05A63"/>
    <w:rsid w:val="00C164A9"/>
    <w:rsid w:val="00C310F9"/>
    <w:rsid w:val="00C535C4"/>
    <w:rsid w:val="00C64FA9"/>
    <w:rsid w:val="00C8683B"/>
    <w:rsid w:val="00C97647"/>
    <w:rsid w:val="00CC3A28"/>
    <w:rsid w:val="00CD40B5"/>
    <w:rsid w:val="00CE18B2"/>
    <w:rsid w:val="00D0240D"/>
    <w:rsid w:val="00D05072"/>
    <w:rsid w:val="00D41F42"/>
    <w:rsid w:val="00D52E8C"/>
    <w:rsid w:val="00D926A6"/>
    <w:rsid w:val="00DB59CA"/>
    <w:rsid w:val="00DC1D57"/>
    <w:rsid w:val="00DD1C90"/>
    <w:rsid w:val="00DE6712"/>
    <w:rsid w:val="00DF0C32"/>
    <w:rsid w:val="00E1054A"/>
    <w:rsid w:val="00E1698A"/>
    <w:rsid w:val="00E929E6"/>
    <w:rsid w:val="00EA0271"/>
    <w:rsid w:val="00EB4173"/>
    <w:rsid w:val="00EB7409"/>
    <w:rsid w:val="00ED27B6"/>
    <w:rsid w:val="00F12D28"/>
    <w:rsid w:val="00F1531B"/>
    <w:rsid w:val="00F4734C"/>
    <w:rsid w:val="00F47B2F"/>
    <w:rsid w:val="00F56E44"/>
    <w:rsid w:val="00F70AB2"/>
    <w:rsid w:val="00F7580D"/>
    <w:rsid w:val="00F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43C2"/>
  <w15:chartTrackingRefBased/>
  <w15:docId w15:val="{E04ED4D1-E641-4486-9872-337949C0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3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3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3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3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3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3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3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3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3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3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3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3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3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3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3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3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734C"/>
    <w:rPr>
      <w:i/>
      <w:iCs/>
      <w:color w:val="404040" w:themeColor="text1" w:themeTint="BF"/>
    </w:rPr>
  </w:style>
  <w:style w:type="paragraph" w:styleId="a7">
    <w:name w:val="List Paragraph"/>
    <w:aliases w:val="Список точки,List Paragraph,Заголовок 3 -третий уровень,СПИСОК,Абзац списка ЭкспертЪ,Список 1,Абзац списка с дефисом,Абзац с дефисом"/>
    <w:basedOn w:val="a"/>
    <w:link w:val="a8"/>
    <w:uiPriority w:val="34"/>
    <w:qFormat/>
    <w:rsid w:val="00F473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F4734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47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F4734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4734C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точки Знак,List Paragraph Знак,Заголовок 3 -третий уровень Знак,СПИСОК Знак,Абзац списка ЭкспертЪ Знак,Список 1 Знак,Абзац списка с дефисом Знак,Абзац с дефисом Знак"/>
    <w:link w:val="a7"/>
    <w:uiPriority w:val="34"/>
    <w:locked/>
    <w:rsid w:val="004426B6"/>
  </w:style>
  <w:style w:type="paragraph" w:styleId="ad">
    <w:name w:val="header"/>
    <w:basedOn w:val="a"/>
    <w:link w:val="ae"/>
    <w:uiPriority w:val="99"/>
    <w:unhideWhenUsed/>
    <w:rsid w:val="00B17B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17B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17B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7BC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lk3">
    <w:name w:val="blk3"/>
    <w:qFormat/>
    <w:rsid w:val="00386082"/>
    <w:rPr>
      <w:vanish w:val="0"/>
    </w:rPr>
  </w:style>
  <w:style w:type="paragraph" w:styleId="af1">
    <w:name w:val="Balloon Text"/>
    <w:basedOn w:val="a"/>
    <w:link w:val="af2"/>
    <w:uiPriority w:val="99"/>
    <w:semiHidden/>
    <w:unhideWhenUsed/>
    <w:rsid w:val="00DC1D5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1D5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f3">
    <w:name w:val="Table Grid"/>
    <w:basedOn w:val="a1"/>
    <w:uiPriority w:val="39"/>
    <w:rsid w:val="007A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cp:lastPrinted>2025-04-17T09:41:00Z</cp:lastPrinted>
  <dcterms:created xsi:type="dcterms:W3CDTF">2025-11-25T06:34:00Z</dcterms:created>
  <dcterms:modified xsi:type="dcterms:W3CDTF">2025-11-25T08:33:00Z</dcterms:modified>
</cp:coreProperties>
</file>