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5435–ОАОФКС/2/15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15</w:t>
      </w:r>
      <w:r w:rsidRPr="000F798D">
        <w:rPr>
          <w:rFonts w:eastAsia="Times New Roman"/>
        </w:rPr>
        <w:t>: Каток дорожный самоходный ДМ-614
VIN: AYOZZH-1798, г/н УА2645 18.
Производство: Россия.
Год выпуска – 2018
Пробег: 9 135 м/ч.
Максимальная мощность: 132,39 кВт / 180 л.с.
Технически допустимая максимальная масса: 14 000 кг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3 400 000.00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