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758B9" w14:textId="1224F118" w:rsidR="008613A0" w:rsidRDefault="00047730" w:rsidP="00047730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D1902E" wp14:editId="2494E3FE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3AD5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5175–ОАЗФ/2/14</w:t>
      </w:r>
    </w:p>
    <w:p w14:paraId="599EA1E0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35B4E717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78123997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6E3846B2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«1» сентября 2025 года</w:t>
      </w:r>
    </w:p>
    <w:p w14:paraId="7FFD09C7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296D25E2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B531C0D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Открытый аукцион с закрытой формой представления предложений о цене.</w:t>
      </w:r>
    </w:p>
    <w:p w14:paraId="1E680D7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18D979E8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5175-ОАЗФ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закрытой формой подачи ценового предложения, должник ООО «РЕСО-Лизинг»;</w:t>
      </w:r>
    </w:p>
    <w:p w14:paraId="6A266D6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F40FEFC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14</w:t>
      </w:r>
      <w:r w:rsidRPr="000F798D">
        <w:rPr>
          <w:rFonts w:eastAsia="Times New Roman"/>
        </w:rPr>
        <w:t>: Легковой транспорт, FAW Bestune VIN (Зав.№): LFP83ACP7P1K34746, 2023г.в., г/н Х582ВА977. 1 ключ, CTC нет.
АКБ нe заряжаeтcя зарядным устройством (заменa). Притepтоcти нa пеpeднeм бaмпepе c лев.+ прав. cтоpоны, повpеждeниe нижней плacтиковый зaщиты пepеднего бaмпеpа, притeртoсть зaднего бампера, притертость зад. лев. двери, скол на лобовом и водительской двери, притертости на корпусе зеркала заднего вида, не работает электропривод водительское сиденье, неисправны передние парктроники, горят ошибки на пробоиной панели ( требуется диагностика и замена АКБ). Прожег на водительской карте двери.
Местонахождение: Московская область, г.о. Щёлково, д Долгое Ледово, д. 127 А.</w:t>
      </w:r>
    </w:p>
    <w:p w14:paraId="5B82E435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4779BD3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1 290 000.00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44AEEE9D" w14:textId="62136118" w:rsidR="000F798D" w:rsidRPr="000F798D" w:rsidRDefault="00047730" w:rsidP="0004773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bookmarkStart w:id="8" w:name="_Hlk181355112"/>
      <w:bookmarkStart w:id="9" w:name="_Hlk181355243"/>
      <w:r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собственника/залогодержателя</w:t>
      </w:r>
      <w:bookmarkEnd w:id="8"/>
      <w:bookmarkEnd w:id="9"/>
    </w:p>
    <w:p w14:paraId="0604CFB0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ООО «РЕСО-Лизинг».</w:t>
      </w:r>
    </w:p>
    <w:bookmarkEnd w:id="3"/>
    <w:p w14:paraId="023BA3C9" w14:textId="139627B0" w:rsidR="000F798D" w:rsidRPr="00047730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047730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47730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47730">
        <w:rPr>
          <w:b/>
          <w:bCs/>
        </w:rPr>
        <w:t xml:space="preserve"> </w:t>
      </w:r>
    </w:p>
    <w:p w14:paraId="450712C9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"Оптимальные торговые решения".</w:t>
      </w:r>
    </w:p>
    <w:p w14:paraId="3B688EC6" w14:textId="1BAD64B7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331F87D4" w14:textId="77777777" w:rsidR="00047730" w:rsidRPr="000F798D" w:rsidRDefault="00047730" w:rsidP="00047730">
      <w:pPr>
        <w:spacing w:after="120" w:line="264" w:lineRule="auto"/>
        <w:ind w:left="567"/>
      </w:pPr>
      <w:bookmarkStart w:id="10" w:name="_Hlk38032793"/>
      <w:bookmarkStart w:id="11" w:name="_Hlk181354445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10"/>
      <w:r w:rsidRPr="000F798D">
        <w:t xml:space="preserve"> </w:t>
      </w:r>
    </w:p>
    <w:p w14:paraId="5BAAB145" w14:textId="77777777" w:rsidR="00047730" w:rsidRPr="000F798D" w:rsidRDefault="00047730" w:rsidP="00047730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2" w:name="_Hlk47021299"/>
      <w:r>
        <w:t>Электронная торговая площадка Портала «Торги России»</w:t>
      </w:r>
      <w:bookmarkEnd w:id="12"/>
      <w:r w:rsidRPr="000F798D">
        <w:t xml:space="preserve">, адрес в сети интернет: </w:t>
      </w:r>
      <w:r w:rsidRPr="008A5B3D">
        <w:rPr>
          <w:color w:val="2F5496" w:themeColor="accent1" w:themeShade="BF"/>
          <w:u w:val="single"/>
        </w:rPr>
        <w:t>https://этп.торги-россии.рф/</w:t>
      </w:r>
    </w:p>
    <w:bookmarkEnd w:id="11"/>
    <w:p w14:paraId="1B9E7693" w14:textId="483C5C55" w:rsidR="000F798D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3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3"/>
    </w:p>
    <w:p w14:paraId="29379A3A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августа 2025г. 10:00:00</w:t>
      </w:r>
    </w:p>
    <w:p w14:paraId="55247F15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«29» августа 2025г. 15:00:00</w:t>
      </w:r>
    </w:p>
    <w:p w14:paraId="742C2490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«01» сентября 2025г. 12:00:00</w:t>
      </w:r>
      <w:bookmarkEnd w:id="0"/>
      <w:bookmarkEnd w:id="2"/>
    </w:p>
    <w:p w14:paraId="5C83A3A5" w14:textId="2BF0F40B" w:rsidR="008613A0" w:rsidRPr="000F798D" w:rsidRDefault="0004773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4129CA2E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7B3E2D5C" w14:textId="5331B3CE" w:rsidR="000F798D" w:rsidRDefault="0004773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B5F1CC8" w14:textId="77777777"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6C0578E5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lastRenderedPageBreak/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28FBE2CD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(Общество с ограниченной ответственностью "Оптимальные торговые решения") </w:t>
      </w:r>
    </w:p>
    <w:p w14:paraId="6238A4D1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14:paraId="3217D7AB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B97665" w14:textId="77777777" w:rsidR="00A80E64" w:rsidRDefault="00A80E64">
      <w:r>
        <w:separator/>
      </w:r>
    </w:p>
  </w:endnote>
  <w:endnote w:type="continuationSeparator" w:id="0">
    <w:p w14:paraId="72675375" w14:textId="77777777" w:rsidR="00A80E64" w:rsidRDefault="00A80E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6DE17" w14:textId="77777777" w:rsidR="00A80E64" w:rsidRDefault="00A80E64">
      <w:r>
        <w:separator/>
      </w:r>
    </w:p>
  </w:footnote>
  <w:footnote w:type="continuationSeparator" w:id="0">
    <w:p w14:paraId="25426FC0" w14:textId="77777777" w:rsidR="00A80E64" w:rsidRDefault="00A80E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3C3F3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03560BB" wp14:editId="1ACC8901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47730"/>
    <w:rsid w:val="000A7BCE"/>
    <w:rsid w:val="000F798D"/>
    <w:rsid w:val="00231764"/>
    <w:rsid w:val="00280B15"/>
    <w:rsid w:val="003955A4"/>
    <w:rsid w:val="003D65BA"/>
    <w:rsid w:val="004576B7"/>
    <w:rsid w:val="004B5F5F"/>
    <w:rsid w:val="005A3313"/>
    <w:rsid w:val="005A3E55"/>
    <w:rsid w:val="006A456A"/>
    <w:rsid w:val="006D5C0C"/>
    <w:rsid w:val="00795010"/>
    <w:rsid w:val="008613A0"/>
    <w:rsid w:val="00922666"/>
    <w:rsid w:val="00A5052D"/>
    <w:rsid w:val="00A80E64"/>
    <w:rsid w:val="00AB7579"/>
    <w:rsid w:val="00D7538F"/>
    <w:rsid w:val="00E959AA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5FDA6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0477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. VTP</cp:lastModifiedBy>
  <cp:revision>35</cp:revision>
  <dcterms:created xsi:type="dcterms:W3CDTF">2018-02-15T22:24:00Z</dcterms:created>
  <dcterms:modified xsi:type="dcterms:W3CDTF">2024-11-01T09:09:00Z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