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РОСТСЕЛЬМАШ S300 NOVA-340, 2023, Идентификационный номер: R0NVA340001463.  Начальная цена продажи: 5760000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