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5009–ОАОФКС/2/10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5009-ОАОФКС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10</w:t>
      </w:r>
      <w:r>
        <w:rPr>
          <w:rFonts w:eastAsia="Times New Roman"/>
        </w:rPr>
        <w:t>: Транспортное средство. Модель: Huyndai Solaris. Тип КПП: АКПП. VIN Z94K341CBMR248952. Гос. номер: О988АУ790. Объем двигателя (л.): 1,6. Мощность двигателя (л.с.): 122. Год выпуска: 2020. Начальная цена: 1 010 000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1 010 000.00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«29»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«27»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«28»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«28»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5009–ОАОФКС/1/10</w:t>
      </w:r>
      <w:r>
        <w:t xml:space="preserve"> от </w:t>
      </w:r>
      <w:r>
        <w:rPr>
          <w:u w:val="single"/>
        </w:rPr>
        <w:t>«28»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«27»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10:38:38;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Выскребенцев Иван Станиславович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(ИНН:672504452755)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19:46:01;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1 020 100.00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1 020 100.00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 11:00:31.834699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Выскребенцев Иван Станиславович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1 020 100.00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(Выскребенцев Иван Станиславович)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