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Производственная база: свободного назначения, состоит из следующих объектов: 
1. Гаражный бокс 1 и 2, назначение: нежилое помещение. площадь: общая 201,1 кв.м. Количество этажей: 1. Адрес(месторасположение): 623950 Российская Федерация, Свердловская область, Тавдинский городской округ, г. Тавда, ул. Фрунзе, д2А, строение 20/1. Кадастровый номер: 66:27:1102052:156. Объекты расположены на земельном участке, кадастровый номер: 66:27:1102052:195, площадь 1522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20/1. Земельный участок находится в аренде ООО «ДАР» с 01.03.2023 по 31.03.2038 с пролонгацией. 
2. Гаражный бокс 3, назначение: нежилое помещение. Площадь: общая 117,5 кв.м. Количество этажей:1. Адрес(месторасположение): 623950 Российская Федерация, Свердловская область, Тавдинский городской округ, г. Тавда, ул. Фрунзе, д2А, строение 20/2. Кадастровый номер: 66:27:1102052:157. Бокс не отапливается (холодный). Объекты расположены на земельном участке, кадастровый номер: 66:27:1102052:197, площадь 702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20/2. Земельный участок находится в аренде ООО «ДАР» с 01.03.2023 по 31.03.2038 с пролонгацией. Имеется запрет на регистрацию судебного пристава-исполнителя (Снимется по результатам торгов).  
	В здании смонтированы тёплые полы и наружный контур батарей (Система отопления центральная, имеется собственная дровяная и резервный электро-котёл-использовать можно любую), водопровод центральный, канализация центральная, электроэнергия 380 В, разрешённая 55 кВ в Имущественном комплексе № 1 и 45 кВ в Имущественном комплексе № 2 (итого 100 кВ с возможностью увеличения, подстанция рядом по заниженному тарифу).
	В здании установлены: на окнах первого этажа электрические рольставни. Вся территория огорожена металлопрофилем, установлены откатные с электро-приводом ворота «Дархан 4,5», имеется два резервных выезда один откатной и один распашные ворота.
	На территории установлена система видео наблюдения и резервный источник питания. Вся территория заасфальтирована, разложены дорожные плиты с плавными водостоками.  
3. Кабинет 1 площадь 10,87 кв.м. расположен в боксе №1 используется как раздевалка, тёплый пол, линолеум. Кабинет 2 площадь 10,48 кв.м., тёплый пол, линолеум. Кабинет 3 площадь 34,8 кв.м. имеет 3 рабочих места, тёплый пол, ламинат. Кабинет 4 (2 этаж) площадь 42,2 кв.м. не используется (тёплые полы +электро тёплый пол).  Кабинет 5 (2 этаж) площадь 27,7 кв.м. подготовлен как место для проживания. Студия (душ, туалет, кухонная зона, и спальная зона) тёплые полы, кафель. Туалет площадь 7,39 кв.м.  (сан узел 1), тёплый пол, подготовлен душ, кафель. Туалет площадь 8,54 кв.м. (сан узел 2), теплый пол, переоборудован в склад.  Склад, площадь 15,93 кв.м. над (сан узел 1 и сан узел 2) заход с бокса 2, лестница (доска). Гаражный Бокс 1 площадь 60,41 кв.м., тёплый пол, слив воды через систему отстойников и фильтрации, таль электрическая на 500 кг., пол кафель, ворота «Дархан» с электроприводом высота 3,1х2,73 метр и дверь «Дархан», дверь пластиковая. Гаражный бокс 2 площадь 72,31 кв.м., тёплый пол, смотровая яма, слив воды через гаражный бокс 1 в систему отстойников и фильтрации, таль электрическая на 5 тон. Пол из половой плитки и кафеля. Ворота «Дархан» с ручным цепным приводом, высотой 4х3,4метр с калиткой и окнами в дверях. Гаражный бокс 3 площадь 117,5 кв.м. холодный (используется как склад), можно утеплить. Насосная станция пожаротушения, назначение: нежилое, общей площадью 64,3 кв.м., этаж: 1, к/н 66:27:1102052:78 расположенное по адресу: Российская Федерация, Свердловская область, Тавдинский городской округ город Тавда, ул. Фрунзе, д. 2а, строение №13. Объекты расположены на земельном участке, кадастровый номер: 66:27:1102052:197, площадь 830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Российская Федерация, Свердловская область, Тавдинский городской округ город Тавда, ул. Фрунзе, д. 2а, строение №13.  Начальная цена 29 000 000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29 000 000.00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