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4977–ОАОФКС/1/30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30</w:t>
      </w:r>
      <w:r w:rsidRPr="000F798D">
        <w:rPr>
          <w:rFonts w:eastAsia="Times New Roman"/>
        </w:rPr>
        <w:t>: Транспортное средство. Модель: Mitsubishi L200. Тип КПП: МКПП. VIN MMCJNKB40ADZ14622. Гос. номер: А830ВУ178. Объем двигателя (л.): 2,5. Мощность двигателя (кВт/л.с..): 100/136.0. Год выпуска: 2010. Начальная цена: 688 500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688 500.00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