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4985–ОАЗФ/1/10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KRONE SD, VIN (Зав.№): WKESD000000971466, 2021г.в. Состояние удовлетворительное. Местонахождение: Кемеровский муниципальный округ, пос. Металлплощадка, ул.Спортивная, 1а.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