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3214–ОТПП/2/1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VFW3A, 2023, Идентификационный номер: XZFVFW3A0P0000033. Начальная цена продажи: 3446000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3 446 000.00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