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4788–ОАОФКС/1/11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4788-ОАОФКС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средство. Модель: SsangYong Actyon. Тип КПП: АКПП. VIN Z8UA0A1SSB0006451. Гос. номер: О093СВ197. Объем двигателя (л.): 2,0. Мощность двигателя (л.с.): 149. Год выпуска: 2011. Начальная цена: 406 000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406 000.00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«1» июля 2025 года, время:  16:17:29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Картавых Николай Анатольевич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ИНН:260500874804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12:12:03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Еремченко Сергей Михайлович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ИНН:502504022586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12:12:03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Еремченко Сергей Михайлович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ИНН:502504022586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«1» июля 2025 года, время:  16:17:29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Картавых Николай Анатольевич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ИНН:260500874804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