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1B7" w:rsidRDefault="005C16DB" w:rsidP="005C16DB">
      <w:pPr>
        <w:pStyle w:val="af1"/>
        <w:ind w:firstLine="0"/>
        <w:rPr>
          <w:sz w:val="26"/>
          <w:szCs w:val="26"/>
        </w:rPr>
      </w:pPr>
      <w:r>
        <w:rPr>
          <w:noProof/>
        </w:rPr>
        <w:drawing>
          <wp:inline distT="0" distB="0" distL="0" distR="0" wp14:anchorId="0A3012FB" wp14:editId="7154DA5B">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rsidR="009C21B7" w:rsidRDefault="009C21B7">
      <w:pPr>
        <w:pStyle w:val="af1"/>
        <w:spacing w:before="0" w:after="0" w:line="240" w:lineRule="auto"/>
        <w:ind w:firstLine="0"/>
        <w:jc w:val="both"/>
        <w:rPr>
          <w:sz w:val="26"/>
          <w:szCs w:val="26"/>
        </w:rPr>
      </w:pPr>
    </w:p>
    <w:p w:rsidR="009C21B7" w:rsidRDefault="00346B3B">
      <w:pPr>
        <w:pStyle w:val="af1"/>
        <w:spacing w:before="0" w:after="0" w:line="288" w:lineRule="auto"/>
        <w:ind w:left="-567" w:firstLine="0"/>
      </w:pPr>
      <w:r>
        <w:rPr>
          <w:sz w:val="24"/>
          <w:szCs w:val="24"/>
        </w:rPr>
        <w:t>ПРОТОКОЛ № 4727–ОТПП/2/1</w:t>
      </w:r>
    </w:p>
    <w:p w:rsidR="009C21B7" w:rsidRDefault="00346B3B">
      <w:pPr>
        <w:pStyle w:val="af1"/>
        <w:spacing w:before="0" w:after="0" w:line="288" w:lineRule="auto"/>
        <w:ind w:left="-567" w:firstLine="0"/>
        <w:rPr>
          <w:sz w:val="24"/>
          <w:szCs w:val="24"/>
        </w:rPr>
      </w:pPr>
      <w:r>
        <w:rPr>
          <w:sz w:val="24"/>
          <w:szCs w:val="24"/>
        </w:rPr>
        <w:t xml:space="preserve">О РЕЗУЛЬТАТАХ ПРОВЕДЕНИЯ ТОРГОВ </w:t>
      </w:r>
    </w:p>
    <w:p w:rsidR="009C21B7" w:rsidRDefault="00346B3B">
      <w:pPr>
        <w:pStyle w:val="af1"/>
        <w:spacing w:before="0" w:after="0" w:line="288" w:lineRule="auto"/>
        <w:ind w:left="-567" w:firstLine="0"/>
        <w:rPr>
          <w:sz w:val="24"/>
          <w:szCs w:val="24"/>
        </w:rPr>
      </w:pPr>
      <w:r>
        <w:rPr>
          <w:sz w:val="24"/>
          <w:szCs w:val="24"/>
        </w:rPr>
        <w:t>В ЭЛЕКТРОННОЙ ФОРМЕ ПО ЛОТУ № 1 </w:t>
      </w:r>
    </w:p>
    <w:p w:rsidR="009C21B7" w:rsidRDefault="009C21B7">
      <w:pPr>
        <w:pStyle w:val="af1"/>
        <w:spacing w:before="0" w:after="0" w:line="288" w:lineRule="auto"/>
        <w:ind w:firstLine="0"/>
        <w:rPr>
          <w:sz w:val="26"/>
          <w:szCs w:val="26"/>
        </w:rPr>
      </w:pPr>
    </w:p>
    <w:p w:rsidR="009C21B7" w:rsidRDefault="00346B3B">
      <w:pPr>
        <w:jc w:val="right"/>
        <w:rPr>
          <w:sz w:val="26"/>
          <w:szCs w:val="26"/>
        </w:rPr>
      </w:pPr>
      <w:r>
        <w:rPr>
          <w:sz w:val="26"/>
          <w:szCs w:val="26"/>
          <w:lang w:val="en-US"/>
        </w:rPr>
        <w:t> </w:t>
      </w:r>
      <w:r>
        <w:rPr>
          <w:sz w:val="20"/>
          <w:szCs w:val="20"/>
        </w:rPr>
        <w:t>Дата подписания решения: «3» июня 2025 года</w:t>
      </w:r>
    </w:p>
    <w:p w:rsidR="009C21B7" w:rsidRDefault="009C21B7">
      <w:pPr>
        <w:pStyle w:val="af3"/>
        <w:spacing w:beforeAutospacing="0" w:after="120" w:afterAutospacing="0" w:line="264" w:lineRule="auto"/>
        <w:ind w:left="0" w:firstLine="0"/>
        <w:jc w:val="both"/>
      </w:pPr>
    </w:p>
    <w:p w:rsidR="009C21B7" w:rsidRDefault="00346B3B">
      <w:pPr>
        <w:spacing w:before="120" w:after="120" w:line="264" w:lineRule="auto"/>
        <w:ind w:firstLine="215"/>
        <w:rPr>
          <w:b/>
          <w:bCs/>
        </w:rPr>
      </w:pPr>
      <w:r>
        <w:rPr>
          <w:b/>
          <w:bCs/>
        </w:rPr>
        <w:t>1. Форма проведения торгов и подачи ценовых предложений</w:t>
      </w:r>
    </w:p>
    <w:p w:rsidR="009C21B7" w:rsidRDefault="00346B3B">
      <w:pPr>
        <w:spacing w:before="60" w:after="60" w:line="264" w:lineRule="auto"/>
        <w:ind w:firstLine="567"/>
      </w:pPr>
      <w:r>
        <w:t>Открытые торги посредством публичного предложения.</w:t>
      </w:r>
    </w:p>
    <w:p w:rsidR="009C21B7" w:rsidRDefault="00346B3B">
      <w:pPr>
        <w:spacing w:before="120" w:after="120" w:line="264" w:lineRule="auto"/>
        <w:ind w:firstLine="215"/>
        <w:rPr>
          <w:b/>
          <w:bCs/>
        </w:rPr>
      </w:pPr>
      <w:r>
        <w:rPr>
          <w:b/>
          <w:bCs/>
        </w:rPr>
        <w:t>2. Идентификационный номер торгов</w:t>
      </w:r>
    </w:p>
    <w:p w:rsidR="009C21B7" w:rsidRDefault="00346B3B">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4727-ОТПП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собственник ООО "УралБизнесЛизинг".</w:t>
      </w:r>
    </w:p>
    <w:p w:rsidR="009C21B7" w:rsidRDefault="00346B3B">
      <w:pPr>
        <w:spacing w:before="120" w:after="120" w:line="264" w:lineRule="auto"/>
        <w:ind w:firstLine="215"/>
        <w:rPr>
          <w:b/>
          <w:bCs/>
        </w:rPr>
      </w:pPr>
      <w:r>
        <w:rPr>
          <w:b/>
          <w:bCs/>
        </w:rPr>
        <w:t>3. Номер и наименование лота</w:t>
      </w:r>
    </w:p>
    <w:p w:rsidR="009C21B7" w:rsidRDefault="00346B3B">
      <w:pPr>
        <w:spacing w:before="120" w:after="120" w:line="264" w:lineRule="auto"/>
        <w:ind w:left="284" w:firstLine="283"/>
        <w:jc w:val="left"/>
        <w:rPr>
          <w:rFonts w:eastAsia="Times New Roman"/>
        </w:rPr>
      </w:pPr>
      <w:r>
        <w:rPr>
          <w:rFonts w:eastAsia="Times New Roman"/>
          <w:b/>
          <w:u w:val="single"/>
        </w:rPr>
        <w:t>Лот № 1</w:t>
      </w:r>
      <w:r>
        <w:rPr>
          <w:rFonts w:eastAsia="Times New Roman"/>
        </w:rPr>
        <w:t>: Токарный обрабатывающий центр FBL-230МС
Предприятие-изготовитель: Focus CNC (Тайвань)
Год производства: 2021 г.
Заводской номер: С2321061
Комплектация:
Система ЧПУ Siemens 828D + Shopturn, экран 10,4 “
3-х кулачковый гидравлический патрон 10’’
12-ти позиционная приводная револьверная головка BMT55 (Sauter, Германия)
Ось С на шпинделе
Стартовая оснастка для револьверной головки:
держатель расточного инструмента – 4 шт.
держатель инструмента для торцевой обработки – 1 шт.
держатель инструмента для наружного точения – 4 шт.
осевой приводной блок – 1 шт.
радиальный приводной блок – 1 шт.
набор втулок для расточного инструмента
Программируемое перемещение задней бабки
Гидравлическая задняя бабка с конусом пиноли МТ5
Централизованная система смазки
Направляющие скольжения
Система подачи СОЖ (2 бар)
Гидравлическая система
Маслоотделитель
Пистолет для обдува сжатым воздухом
Вращающийся центр МТ5
Выдвижной бак СОЖ
Освещение рабочей зоны
Автоматическая система измерения инструмента Renishaw
Стружкоуборочный конвейер с тележкой
3-х цветная сигнальная лампа
Ножная педаль для разжима/зажима патрона
Дополнительная информация по лоту: Имущество, входящее в состав лота, не является новым, находилось во владении и использовании..</w:t>
      </w:r>
    </w:p>
    <w:p w:rsidR="009C21B7" w:rsidRDefault="00346B3B">
      <w:pPr>
        <w:spacing w:before="120" w:after="120" w:line="264" w:lineRule="auto"/>
        <w:ind w:firstLine="215"/>
        <w:rPr>
          <w:b/>
          <w:bCs/>
        </w:rPr>
      </w:pPr>
      <w:r>
        <w:rPr>
          <w:b/>
          <w:bCs/>
        </w:rPr>
        <w:t>4. Начальная цена лота</w:t>
      </w:r>
    </w:p>
    <w:p w:rsidR="009C21B7" w:rsidRDefault="00346B3B">
      <w:pPr>
        <w:spacing w:after="120" w:line="264" w:lineRule="auto"/>
        <w:ind w:left="567"/>
      </w:pPr>
      <w:r>
        <w:t xml:space="preserve">Начальная цена лота: </w:t>
      </w:r>
      <w:bookmarkStart w:id="0" w:name="_Hlk37862099"/>
      <w:r>
        <w:t>6 500 000.00 руб.</w:t>
      </w:r>
      <w:bookmarkStart w:id="1" w:name="__DdeLink__401_1669373830"/>
      <w:bookmarkEnd w:id="1"/>
      <w:r>
        <w:t xml:space="preserve"> </w:t>
      </w:r>
      <w:bookmarkStart w:id="2" w:name="_Hlk37937183"/>
      <w:bookmarkEnd w:id="0"/>
    </w:p>
    <w:bookmarkEnd w:id="2"/>
    <w:p w:rsidR="009C21B7" w:rsidRDefault="005C16DB">
      <w:pPr>
        <w:spacing w:before="120" w:after="120" w:line="264" w:lineRule="auto"/>
        <w:ind w:firstLine="215"/>
        <w:rPr>
          <w:b/>
          <w:bCs/>
        </w:rPr>
      </w:pPr>
      <w:r>
        <w:rPr>
          <w:b/>
          <w:bCs/>
        </w:rPr>
        <w:t>5</w:t>
      </w:r>
      <w:r w:rsidR="00346B3B">
        <w:rPr>
          <w:b/>
          <w:bCs/>
        </w:rPr>
        <w:t xml:space="preserve">. </w:t>
      </w:r>
      <w:bookmarkStart w:id="3" w:name="_Hlk37884772"/>
      <w:r w:rsidR="00346B3B">
        <w:rPr>
          <w:b/>
          <w:bCs/>
        </w:rPr>
        <w:t xml:space="preserve">Наименование </w:t>
      </w:r>
      <w:bookmarkEnd w:id="3"/>
      <w:r>
        <w:rPr>
          <w:b/>
          <w:bCs/>
        </w:rPr>
        <w:t>собственника</w:t>
      </w:r>
      <w:r w:rsidR="00D80B40">
        <w:rPr>
          <w:b/>
          <w:bCs/>
        </w:rPr>
        <w:t>/залогодержателя</w:t>
      </w:r>
      <w:bookmarkStart w:id="4" w:name="_GoBack"/>
      <w:bookmarkEnd w:id="4"/>
    </w:p>
    <w:p w:rsidR="009C21B7" w:rsidRPr="00D80B40" w:rsidRDefault="00346B3B">
      <w:pPr>
        <w:spacing w:after="120" w:line="264" w:lineRule="auto"/>
        <w:ind w:firstLine="567"/>
        <w:rPr>
          <w:lang w:val="en-US"/>
        </w:rPr>
      </w:pPr>
      <w:r w:rsidRPr="00D80B40">
        <w:rPr>
          <w:lang w:val="en-US"/>
        </w:rPr>
        <w:t>ООО "УралБизнесЛизинг".</w:t>
      </w:r>
    </w:p>
    <w:p w:rsidR="009C21B7" w:rsidRPr="00D80B40" w:rsidRDefault="005C16DB">
      <w:pPr>
        <w:pStyle w:val="af3"/>
        <w:spacing w:before="120" w:beforeAutospacing="0" w:after="120" w:afterAutospacing="0" w:line="264" w:lineRule="auto"/>
        <w:ind w:left="0" w:firstLine="215"/>
        <w:jc w:val="both"/>
        <w:rPr>
          <w:lang w:val="en-US"/>
        </w:rPr>
      </w:pPr>
      <w:r w:rsidRPr="00D80B40">
        <w:rPr>
          <w:lang w:val="en-US"/>
        </w:rPr>
        <w:t>6</w:t>
      </w:r>
      <w:r w:rsidR="00346B3B" w:rsidRPr="00D80B40">
        <w:rPr>
          <w:lang w:val="en-US"/>
        </w:rPr>
        <w:t xml:space="preserve">. </w:t>
      </w:r>
      <w:r w:rsidR="00346B3B">
        <w:t>Организатор</w:t>
      </w:r>
      <w:r w:rsidR="00346B3B" w:rsidRPr="00D80B40">
        <w:rPr>
          <w:lang w:val="en-US"/>
        </w:rPr>
        <w:t xml:space="preserve"> </w:t>
      </w:r>
      <w:r w:rsidR="00346B3B">
        <w:t>торгов</w:t>
      </w:r>
      <w:r w:rsidR="00346B3B" w:rsidRPr="00D80B40">
        <w:rPr>
          <w:lang w:val="en-US"/>
        </w:rPr>
        <w:t xml:space="preserve"> </w:t>
      </w:r>
    </w:p>
    <w:p w:rsidR="009C21B7" w:rsidRPr="00D80B40" w:rsidRDefault="00346B3B">
      <w:pPr>
        <w:spacing w:after="120" w:line="264" w:lineRule="auto"/>
        <w:ind w:firstLine="567"/>
        <w:rPr>
          <w:lang w:val="en-US"/>
        </w:rPr>
      </w:pPr>
      <w:bookmarkStart w:id="5" w:name="_Hlk37882833"/>
      <w:r w:rsidRPr="00D80B40">
        <w:rPr>
          <w:lang w:val="en-US"/>
        </w:rPr>
        <w:t>Общество с ограниченной ответственностью "УралБизнесЛизинг".</w:t>
      </w:r>
      <w:bookmarkEnd w:id="5"/>
    </w:p>
    <w:p w:rsidR="009C21B7" w:rsidRDefault="005C16DB">
      <w:pPr>
        <w:spacing w:before="120" w:after="120" w:line="264" w:lineRule="auto"/>
        <w:ind w:firstLine="215"/>
        <w:rPr>
          <w:b/>
          <w:bCs/>
        </w:rPr>
      </w:pPr>
      <w:r>
        <w:rPr>
          <w:b/>
          <w:bCs/>
        </w:rPr>
        <w:t>7</w:t>
      </w:r>
      <w:r w:rsidR="00346B3B">
        <w:rPr>
          <w:b/>
          <w:bCs/>
        </w:rPr>
        <w:t>. Оператор электронной площадки и место проведения торгов</w:t>
      </w:r>
    </w:p>
    <w:p w:rsidR="005C16DB" w:rsidRPr="000F798D" w:rsidRDefault="005C16DB" w:rsidP="005C16DB">
      <w:pPr>
        <w:spacing w:after="120" w:line="264" w:lineRule="auto"/>
        <w:ind w:left="567"/>
      </w:pPr>
      <w:bookmarkStart w:id="6" w:name="_Hlk38032793"/>
      <w:bookmarkStart w:id="7" w:name="_Hlk38154481"/>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rsidR="005C16DB" w:rsidRPr="000F798D" w:rsidRDefault="005C16DB" w:rsidP="005C16DB">
      <w:pPr>
        <w:spacing w:after="120" w:line="264" w:lineRule="auto"/>
        <w:ind w:left="567"/>
        <w:rPr>
          <w:color w:val="800000"/>
          <w:u w:val="single"/>
        </w:rPr>
      </w:pPr>
      <w:r w:rsidRPr="000F798D">
        <w:t xml:space="preserve">Место проведения: </w:t>
      </w:r>
      <w:bookmarkStart w:id="8" w:name="_Hlk47021299"/>
      <w:r>
        <w:t>Электронная торговая площадка Портала «Торги России»</w:t>
      </w:r>
      <w:bookmarkEnd w:id="8"/>
      <w:r w:rsidRPr="000F798D">
        <w:t xml:space="preserve">, адрес в сети интернет: </w:t>
      </w:r>
      <w:r w:rsidR="001B688E" w:rsidRPr="001B688E">
        <w:rPr>
          <w:color w:val="800000"/>
          <w:u w:val="single"/>
        </w:rPr>
        <w:t>https://этп.торги-россии.рф</w:t>
      </w:r>
    </w:p>
    <w:p w:rsidR="009C21B7" w:rsidRDefault="005C16DB">
      <w:pPr>
        <w:pStyle w:val="af3"/>
        <w:spacing w:before="120" w:beforeAutospacing="0" w:after="120" w:afterAutospacing="0" w:line="264" w:lineRule="auto"/>
        <w:ind w:left="0" w:firstLine="215"/>
        <w:jc w:val="both"/>
      </w:pPr>
      <w:r>
        <w:t>8</w:t>
      </w:r>
      <w:r w:rsidR="00346B3B">
        <w:t>. Период проведения торгов в котором определен победитель</w:t>
      </w:r>
    </w:p>
    <w:p w:rsidR="009C21B7" w:rsidRDefault="00346B3B">
      <w:pPr>
        <w:spacing w:after="120" w:line="264" w:lineRule="auto"/>
        <w:ind w:left="142" w:firstLine="425"/>
      </w:pPr>
      <w:r>
        <w:t>27.05.2025 10:00:00 ⇆ 02.06.2025 23:30:00</w:t>
      </w:r>
      <w:bookmarkEnd w:id="7"/>
    </w:p>
    <w:p w:rsidR="009C21B7" w:rsidRDefault="005C16DB">
      <w:pPr>
        <w:pStyle w:val="af3"/>
        <w:spacing w:before="120" w:beforeAutospacing="0" w:after="120" w:afterAutospacing="0" w:line="264" w:lineRule="auto"/>
        <w:ind w:left="0" w:firstLine="215"/>
        <w:jc w:val="both"/>
      </w:pPr>
      <w:r>
        <w:t>9</w:t>
      </w:r>
      <w:r w:rsidR="00346B3B">
        <w:t>. Перечень участников</w:t>
      </w:r>
    </w:p>
    <w:p w:rsidR="009C21B7" w:rsidRDefault="00346B3B">
      <w:pPr>
        <w:spacing w:line="288" w:lineRule="auto"/>
        <w:ind w:left="567"/>
      </w:pPr>
      <w:r>
        <w:t xml:space="preserve">В соответствии с протоколом определения участников № </w:t>
      </w:r>
      <w:r>
        <w:rPr>
          <w:u w:val="single"/>
        </w:rPr>
        <w:t>4727–ОТПП/2/1</w:t>
      </w:r>
      <w:r>
        <w:t xml:space="preserve"> от </w:t>
      </w:r>
      <w:r>
        <w:rPr>
          <w:u w:val="single"/>
        </w:rPr>
        <w:t>«3» июня 2025 года</w:t>
      </w:r>
      <w:r>
        <w:t xml:space="preserve"> участниками торгов являются следующие лица (далее – Участники торгов):</w:t>
      </w:r>
    </w:p>
    <w:tbl>
      <w:tblPr>
        <w:tblW w:w="8636" w:type="dxa"/>
        <w:tblInd w:w="567" w:type="dxa"/>
        <w:tblLayout w:type="fixed"/>
        <w:tblCellMar>
          <w:top w:w="55" w:type="dxa"/>
          <w:left w:w="55" w:type="dxa"/>
          <w:bottom w:w="55" w:type="dxa"/>
          <w:right w:w="55" w:type="dxa"/>
        </w:tblCellMar>
        <w:tblLook w:val="04A0" w:firstRow="1" w:lastRow="0" w:firstColumn="1" w:lastColumn="0" w:noHBand="0" w:noVBand="1"/>
      </w:tblPr>
      <w:tblGrid>
        <w:gridCol w:w="8636"/>
      </w:tblGrid>
      <w:tr w:rsidR="009C21B7" w:rsidRPr="00D80B40">
        <w:tc>
          <w:tcPr>
            <w:tcW w:w="8636" w:type="dxa"/>
            <w:shd w:val="clear" w:color="auto" w:fill="auto"/>
          </w:tcPr>
          <w:p w:rsidR="009C21B7" w:rsidRDefault="00346B3B">
            <w:pPr>
              <w:widowControl w:val="0"/>
              <w:rPr>
                <w:lang w:val="en-US"/>
              </w:rPr>
            </w:pPr>
            <w:r>
              <w:rPr>
                <w:b/>
                <w:lang w:val="en-US"/>
              </w:rPr>
              <w:t xml:space="preserve">1. </w:t>
            </w:r>
            <w:r>
              <w:rPr>
                <w:b/>
                <w:bCs/>
                <w:lang w:val="en-US"/>
              </w:rPr>
              <w:t>Общество с ограниченной ответственностью "ФРАНЦ КЛЯЙНЕ"</w:t>
            </w:r>
          </w:p>
          <w:p w:rsidR="009C21B7" w:rsidRDefault="00346B3B">
            <w:pPr>
              <w:widowControl w:val="0"/>
              <w:rPr>
                <w:lang w:val="en-US"/>
              </w:rPr>
            </w:pPr>
            <w:r>
              <w:rPr>
                <w:lang w:val="en-US"/>
              </w:rPr>
              <w:t>(ОГРН:1131328001420)</w:t>
            </w:r>
          </w:p>
          <w:p w:rsidR="009C21B7" w:rsidRDefault="00346B3B">
            <w:pPr>
              <w:pStyle w:val="af6"/>
              <w:widowControl w:val="0"/>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 июня 2025 года,  </w:t>
            </w:r>
            <w:r>
              <w:rPr>
                <w:u w:val="single"/>
              </w:rPr>
              <w:t>время</w:t>
            </w:r>
            <w:proofErr w:type="gramEnd"/>
            <w:r>
              <w:rPr>
                <w:u w:val="single"/>
                <w:lang w:val="en-US"/>
              </w:rPr>
              <w:t>: 19:30:32;</w:t>
            </w:r>
          </w:p>
        </w:tc>
      </w:tr>
    </w:tbl>
    <w:p w:rsidR="009C21B7" w:rsidRDefault="005C16DB">
      <w:pPr>
        <w:pStyle w:val="af3"/>
        <w:spacing w:before="120" w:beforeAutospacing="0" w:after="120" w:afterAutospacing="0" w:line="264" w:lineRule="auto"/>
        <w:ind w:left="0" w:firstLine="215"/>
        <w:jc w:val="both"/>
      </w:pPr>
      <w:r>
        <w:t>10</w:t>
      </w:r>
      <w:r w:rsidR="00346B3B">
        <w:t>. Предложения о цене приобретения лота</w:t>
      </w:r>
    </w:p>
    <w:p w:rsidR="009C21B7" w:rsidRDefault="00346B3B">
      <w:pPr>
        <w:spacing w:after="120" w:line="264" w:lineRule="auto"/>
        <w:ind w:left="567"/>
      </w:pPr>
      <w:r>
        <w:lastRenderedPageBreak/>
        <w:t xml:space="preserve">В ходе торгов, участниками торгов были поданы следующие ценовые предложения: </w:t>
      </w:r>
    </w:p>
    <w:tbl>
      <w:tblPr>
        <w:tblW w:w="5000" w:type="pct"/>
        <w:jc w:val="center"/>
        <w:tblLayout w:type="fixed"/>
        <w:tblCellMar>
          <w:left w:w="10" w:type="dxa"/>
          <w:right w:w="107" w:type="dxa"/>
        </w:tblCellMar>
        <w:tblLook w:val="04A0" w:firstRow="1" w:lastRow="0" w:firstColumn="1" w:lastColumn="0" w:noHBand="0" w:noVBand="1"/>
      </w:tblPr>
      <w:tblGrid>
        <w:gridCol w:w="2918"/>
        <w:gridCol w:w="1953"/>
        <w:gridCol w:w="2231"/>
        <w:gridCol w:w="1949"/>
      </w:tblGrid>
      <w:tr w:rsidR="009C21B7">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b/>
                <w:sz w:val="20"/>
                <w:szCs w:val="20"/>
              </w:rPr>
            </w:pPr>
            <w:r>
              <w:rPr>
                <w:b/>
                <w:sz w:val="20"/>
                <w:szCs w:val="20"/>
              </w:rPr>
              <w:t>Предложение о цене</w:t>
            </w:r>
          </w:p>
        </w:tc>
        <w:tc>
          <w:tcPr>
            <w:tcW w:w="2236" w:type="dxa"/>
            <w:tcBorders>
              <w:top w:val="single" w:sz="8" w:space="0" w:color="00000A"/>
              <w:left w:val="single" w:sz="8" w:space="0" w:color="00000A"/>
              <w:bottom w:val="single" w:sz="8" w:space="0" w:color="00000A"/>
              <w:right w:val="single" w:sz="8" w:space="0" w:color="00000A"/>
            </w:tcBorders>
            <w:vAlign w:val="center"/>
          </w:tcPr>
          <w:p w:rsidR="009C21B7" w:rsidRDefault="00346B3B">
            <w:pPr>
              <w:pStyle w:val="tabletext"/>
              <w:widowControl w:val="0"/>
              <w:spacing w:line="264" w:lineRule="auto"/>
              <w:jc w:val="center"/>
              <w:rPr>
                <w:b/>
                <w:sz w:val="20"/>
                <w:szCs w:val="20"/>
              </w:rPr>
            </w:pPr>
            <w:r>
              <w:rPr>
                <w:b/>
                <w:sz w:val="20"/>
                <w:szCs w:val="20"/>
              </w:rPr>
              <w:t>Период проведения торгов</w:t>
            </w:r>
          </w:p>
        </w:tc>
        <w:tc>
          <w:tcPr>
            <w:tcW w:w="1953"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b/>
                <w:sz w:val="20"/>
                <w:szCs w:val="20"/>
              </w:rPr>
            </w:pPr>
            <w:r>
              <w:rPr>
                <w:b/>
                <w:sz w:val="20"/>
                <w:szCs w:val="20"/>
              </w:rPr>
              <w:t>Дата подачи</w:t>
            </w:r>
          </w:p>
        </w:tc>
      </w:tr>
      <w:tr w:rsidR="009C21B7">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sz w:val="20"/>
                <w:szCs w:val="20"/>
              </w:rPr>
            </w:pPr>
            <w:r>
              <w:rPr>
                <w:b/>
                <w:sz w:val="20"/>
                <w:szCs w:val="20"/>
                <w:lang w:val="en-US"/>
              </w:rPr>
              <w:t> Общество с ограниченной ответственностью "ФРАНЦ КЛЯЙНЕ"</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sz w:val="20"/>
                <w:szCs w:val="20"/>
              </w:rPr>
            </w:pPr>
            <w:r>
              <w:rPr>
                <w:sz w:val="20"/>
                <w:szCs w:val="20"/>
              </w:rPr>
              <w:t>5 305 000.00</w:t>
            </w:r>
          </w:p>
        </w:tc>
        <w:tc>
          <w:tcPr>
            <w:tcW w:w="2236" w:type="dxa"/>
            <w:tcBorders>
              <w:top w:val="single" w:sz="8" w:space="0" w:color="00000A"/>
              <w:left w:val="single" w:sz="8" w:space="0" w:color="00000A"/>
              <w:bottom w:val="single" w:sz="8" w:space="0" w:color="00000A"/>
              <w:right w:val="single" w:sz="8" w:space="0" w:color="00000A"/>
            </w:tcBorders>
            <w:vAlign w:val="center"/>
          </w:tcPr>
          <w:p w:rsidR="009C21B7" w:rsidRDefault="00346B3B">
            <w:pPr>
              <w:pStyle w:val="tabletext"/>
              <w:widowControl w:val="0"/>
              <w:spacing w:line="264" w:lineRule="auto"/>
              <w:jc w:val="center"/>
              <w:rPr>
                <w:sz w:val="20"/>
                <w:szCs w:val="20"/>
              </w:rPr>
            </w:pPr>
            <w:r>
              <w:rPr>
                <w:sz w:val="20"/>
                <w:szCs w:val="20"/>
              </w:rPr>
              <w:t>27.05.2025 10:00:00 ⇆ 02.06.2025 23:30:00</w:t>
            </w:r>
          </w:p>
        </w:tc>
        <w:tc>
          <w:tcPr>
            <w:tcW w:w="1953"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sz w:val="20"/>
                <w:szCs w:val="20"/>
              </w:rPr>
            </w:pPr>
            <w:bookmarkStart w:id="10" w:name="_Hlk37851796"/>
            <w:r>
              <w:rPr>
                <w:sz w:val="20"/>
                <w:szCs w:val="20"/>
              </w:rPr>
              <w:t>02.06.2025 19:30:32.012736</w:t>
            </w:r>
            <w:bookmarkEnd w:id="10"/>
          </w:p>
        </w:tc>
      </w:tr>
    </w:tbl>
    <w:p w:rsidR="009C21B7" w:rsidRDefault="00346B3B">
      <w:pPr>
        <w:pStyle w:val="af3"/>
        <w:spacing w:before="120" w:beforeAutospacing="0" w:after="120" w:afterAutospacing="0" w:line="264" w:lineRule="auto"/>
        <w:ind w:left="0" w:firstLine="215"/>
        <w:jc w:val="both"/>
      </w:pPr>
      <w:r>
        <w:t>1</w:t>
      </w:r>
      <w:r w:rsidR="005C16DB">
        <w:t>1</w:t>
      </w:r>
      <w:r>
        <w:t>. Результаты проведения торгов в электронной форме</w:t>
      </w:r>
    </w:p>
    <w:tbl>
      <w:tblPr>
        <w:tblW w:w="5000" w:type="pct"/>
        <w:jc w:val="center"/>
        <w:tblLayout w:type="fixed"/>
        <w:tblCellMar>
          <w:left w:w="10" w:type="dxa"/>
          <w:right w:w="107" w:type="dxa"/>
        </w:tblCellMar>
        <w:tblLook w:val="04A0" w:firstRow="1" w:lastRow="0" w:firstColumn="1" w:lastColumn="0" w:noHBand="0" w:noVBand="1"/>
      </w:tblPr>
      <w:tblGrid>
        <w:gridCol w:w="2299"/>
        <w:gridCol w:w="2430"/>
        <w:gridCol w:w="2259"/>
        <w:gridCol w:w="2063"/>
      </w:tblGrid>
      <w:tr w:rsidR="009C21B7">
        <w:trPr>
          <w:jc w:val="center"/>
        </w:trPr>
        <w:tc>
          <w:tcPr>
            <w:tcW w:w="2304"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9C21B7">
            <w:pPr>
              <w:pStyle w:val="tabletext"/>
              <w:widowControl w:val="0"/>
              <w:spacing w:line="264" w:lineRule="auto"/>
              <w:jc w:val="center"/>
              <w:rPr>
                <w:sz w:val="20"/>
                <w:szCs w:val="20"/>
              </w:rPr>
            </w:pPr>
          </w:p>
        </w:tc>
        <w:tc>
          <w:tcPr>
            <w:tcW w:w="2435"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b/>
                <w:sz w:val="20"/>
                <w:szCs w:val="20"/>
              </w:rPr>
            </w:pPr>
            <w:r>
              <w:rPr>
                <w:b/>
                <w:sz w:val="20"/>
                <w:szCs w:val="20"/>
              </w:rPr>
              <w:t>Цена, предложенная участником</w:t>
            </w:r>
          </w:p>
        </w:tc>
      </w:tr>
      <w:tr w:rsidR="009C21B7">
        <w:trPr>
          <w:jc w:val="center"/>
        </w:trPr>
        <w:tc>
          <w:tcPr>
            <w:tcW w:w="2304" w:type="dxa"/>
            <w:tcBorders>
              <w:top w:val="single" w:sz="8" w:space="0" w:color="00000A"/>
              <w:left w:val="single" w:sz="8" w:space="0" w:color="00000A"/>
              <w:bottom w:val="single" w:sz="8" w:space="0" w:color="00000A"/>
              <w:right w:val="single" w:sz="8" w:space="0" w:color="00000A"/>
            </w:tcBorders>
            <w:shd w:val="clear" w:color="auto" w:fill="auto"/>
            <w:vAlign w:val="center"/>
          </w:tcPr>
          <w:p w:rsidR="009C21B7" w:rsidRDefault="00346B3B">
            <w:pPr>
              <w:pStyle w:val="tabletext"/>
              <w:widowControl w:val="0"/>
              <w:spacing w:line="264" w:lineRule="auto"/>
              <w:jc w:val="center"/>
              <w:rPr>
                <w:b/>
                <w:sz w:val="20"/>
                <w:szCs w:val="20"/>
              </w:rPr>
            </w:pPr>
            <w:r>
              <w:rPr>
                <w:b/>
                <w:sz w:val="20"/>
                <w:szCs w:val="20"/>
              </w:rPr>
              <w:t>Победитель</w:t>
            </w:r>
          </w:p>
        </w:tc>
        <w:tc>
          <w:tcPr>
            <w:tcW w:w="2435"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sz w:val="20"/>
                <w:szCs w:val="20"/>
              </w:rPr>
            </w:pPr>
            <w:r>
              <w:rPr>
                <w:b/>
                <w:sz w:val="20"/>
                <w:szCs w:val="20"/>
                <w:lang w:val="en-US"/>
              </w:rPr>
              <w:t>Общество с ограниченной ответственностью "ФРАНЦ КЛЯЙНЕ"</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sz w:val="20"/>
                <w:szCs w:val="20"/>
              </w:rPr>
            </w:pPr>
            <w:r>
              <w:rPr>
                <w:sz w:val="20"/>
                <w:szCs w:val="20"/>
                <w:lang w:val="en-US"/>
              </w:rPr>
              <w:t>430009, Республика Мордовия, г.Саранск, ул.Севастопольская, д.128</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9C21B7" w:rsidRDefault="00346B3B">
            <w:pPr>
              <w:pStyle w:val="tabletext"/>
              <w:widowControl w:val="0"/>
              <w:spacing w:line="264" w:lineRule="auto"/>
              <w:jc w:val="center"/>
              <w:rPr>
                <w:b/>
                <w:sz w:val="20"/>
                <w:szCs w:val="20"/>
              </w:rPr>
            </w:pPr>
            <w:r>
              <w:rPr>
                <w:b/>
                <w:sz w:val="20"/>
                <w:szCs w:val="20"/>
              </w:rPr>
              <w:t>5 305 000.00</w:t>
            </w:r>
          </w:p>
        </w:tc>
      </w:tr>
    </w:tbl>
    <w:p w:rsidR="009C21B7" w:rsidRDefault="00346B3B">
      <w:pPr>
        <w:pStyle w:val="af3"/>
        <w:spacing w:before="120" w:beforeAutospacing="0" w:after="120" w:afterAutospacing="0" w:line="264" w:lineRule="auto"/>
        <w:ind w:left="0" w:firstLine="215"/>
        <w:jc w:val="both"/>
      </w:pPr>
      <w:r>
        <w:t>1</w:t>
      </w:r>
      <w:r w:rsidR="005C16DB">
        <w:t>2</w:t>
      </w:r>
      <w:r>
        <w:t>. Порядок и срок заключения договора купли-продажи</w:t>
      </w:r>
    </w:p>
    <w:p w:rsidR="009C21B7" w:rsidRDefault="00346B3B">
      <w:pPr>
        <w:spacing w:after="120" w:line="264" w:lineRule="auto"/>
        <w:ind w:left="567"/>
      </w:pPr>
      <w:r>
        <w:t>Договор купли-продажи заключается между Собственником и победителем торгов, в течение 3 (трех) рабочих дней с даты подведения итогов торгов, в случае отказа победителя торгов от заключения данного договора, задаток ему не возвращается.</w:t>
      </w:r>
    </w:p>
    <w:p w:rsidR="009C21B7" w:rsidRDefault="00346B3B">
      <w:pPr>
        <w:pStyle w:val="af3"/>
        <w:spacing w:before="120" w:beforeAutospacing="0" w:after="120" w:afterAutospacing="0" w:line="264" w:lineRule="auto"/>
        <w:ind w:left="0" w:firstLine="215"/>
        <w:jc w:val="both"/>
      </w:pPr>
      <w:r>
        <w:t>1</w:t>
      </w:r>
      <w:r w:rsidR="005C16DB">
        <w:t>3</w:t>
      </w:r>
      <w:r>
        <w:t>. Сроки платежей, реквизиты счетов, на которые вносятся платежи</w:t>
      </w:r>
    </w:p>
    <w:p w:rsidR="009C21B7" w:rsidRPr="001B688E" w:rsidRDefault="00346B3B">
      <w:pPr>
        <w:spacing w:after="120" w:line="264" w:lineRule="auto"/>
        <w:ind w:left="567"/>
        <w:rPr>
          <w:lang w:val="en-US"/>
        </w:rPr>
      </w:pPr>
      <w:r w:rsidRPr="001B688E">
        <w:rPr>
          <w:lang w:val="en-US"/>
        </w:rPr>
        <w:t>Оплата покупной цены договора купли-продажи производится Покупателем на расчетный счет Собственника, указанный в договоре купли-продажи, заключенному по результатам торгов между Собственником и победителем торгов, в течение 3 (трех) рабочих дней с даты заключения договора.</w:t>
      </w:r>
    </w:p>
    <w:p w:rsidR="009C21B7" w:rsidRDefault="00346B3B">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rsidR="009C21B7" w:rsidRDefault="00346B3B">
      <w:pPr>
        <w:pStyle w:val="af5"/>
        <w:spacing w:before="280" w:after="280"/>
        <w:ind w:left="567"/>
        <w:jc w:val="both"/>
        <w:rPr>
          <w:b/>
          <w:lang w:val="en-US"/>
        </w:rPr>
      </w:pPr>
      <w:r>
        <w:rPr>
          <w:b/>
          <w:lang w:val="en-US"/>
        </w:rPr>
        <w:t>(Общество с ограниченной ответственностью "УралБизнесЛизинг") </w:t>
      </w:r>
    </w:p>
    <w:p w:rsidR="009C21B7" w:rsidRDefault="00346B3B">
      <w:pPr>
        <w:pStyle w:val="af5"/>
        <w:spacing w:before="600" w:beforeAutospacing="0" w:afterAutospacing="0" w:line="264" w:lineRule="auto"/>
        <w:ind w:left="567"/>
        <w:jc w:val="both"/>
        <w:rPr>
          <w:lang w:val="en-US"/>
        </w:rPr>
      </w:pPr>
      <w:r>
        <w:rPr>
          <w:lang w:val="en-US"/>
        </w:rPr>
        <w:t>_______________ МАКАРИХИНА ОЛЬГА АКИМОВНА</w:t>
      </w:r>
    </w:p>
    <w:p w:rsidR="009C21B7" w:rsidRDefault="009C21B7">
      <w:pPr>
        <w:spacing w:after="120" w:line="264" w:lineRule="auto"/>
        <w:rPr>
          <w:lang w:val="en-US"/>
        </w:rPr>
      </w:pPr>
    </w:p>
    <w:p w:rsidR="005C16DB" w:rsidRPr="00E47DE8" w:rsidRDefault="005C16DB" w:rsidP="005C16DB">
      <w:pPr>
        <w:pStyle w:val="af5"/>
        <w:spacing w:before="280" w:after="280" w:line="264" w:lineRule="auto"/>
        <w:ind w:firstLine="426"/>
        <w:jc w:val="both"/>
        <w:rPr>
          <w:lang w:val="en-US"/>
        </w:rPr>
      </w:pPr>
    </w:p>
    <w:p w:rsidR="005C16DB" w:rsidRPr="001B688E" w:rsidRDefault="005C16DB" w:rsidP="005C16DB">
      <w:pPr>
        <w:pStyle w:val="af5"/>
        <w:spacing w:before="280" w:after="280"/>
        <w:ind w:firstLine="426"/>
        <w:jc w:val="both"/>
        <w:rPr>
          <w:lang w:val="en-US"/>
        </w:rPr>
      </w:pPr>
      <w:r>
        <w:t>Победитель</w:t>
      </w:r>
      <w:r w:rsidRPr="001B688E">
        <w:rPr>
          <w:lang w:val="en-US"/>
        </w:rPr>
        <w:t xml:space="preserve"> </w:t>
      </w:r>
      <w:r>
        <w:t>торгов</w:t>
      </w:r>
      <w:r w:rsidRPr="001B688E">
        <w:rPr>
          <w:lang w:val="en-US"/>
        </w:rPr>
        <w:t xml:space="preserve"> </w:t>
      </w:r>
    </w:p>
    <w:p w:rsidR="005C16DB" w:rsidRPr="001B688E" w:rsidRDefault="005C16DB" w:rsidP="005C16DB">
      <w:pPr>
        <w:pStyle w:val="af5"/>
        <w:spacing w:before="280" w:after="280"/>
        <w:ind w:firstLine="426"/>
        <w:jc w:val="both"/>
        <w:rPr>
          <w:lang w:val="en-US"/>
        </w:rPr>
      </w:pPr>
    </w:p>
    <w:p w:rsidR="005C16DB" w:rsidRDefault="005C16DB" w:rsidP="005C16DB">
      <w:pPr>
        <w:pStyle w:val="af5"/>
        <w:spacing w:before="280" w:after="280" w:line="264" w:lineRule="auto"/>
        <w:ind w:firstLine="426"/>
        <w:jc w:val="both"/>
      </w:pPr>
      <w:r>
        <w:t>_______________ (Общество с ограниченной ответственностью "ФРАНЦ КЛЯЙНЕ") </w:t>
      </w:r>
    </w:p>
    <w:p w:rsidR="009C21B7" w:rsidRDefault="009C21B7">
      <w:pPr>
        <w:pStyle w:val="af5"/>
        <w:spacing w:before="120" w:beforeAutospacing="0" w:after="120" w:afterAutospacing="0" w:line="264" w:lineRule="auto"/>
        <w:jc w:val="both"/>
        <w:rPr>
          <w:lang w:val="en-US"/>
        </w:rPr>
      </w:pPr>
    </w:p>
    <w:sectPr w:rsidR="009C21B7">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D12" w:rsidRDefault="00994D12">
      <w:r>
        <w:separator/>
      </w:r>
    </w:p>
  </w:endnote>
  <w:endnote w:type="continuationSeparator" w:id="0">
    <w:p w:rsidR="00994D12" w:rsidRDefault="0099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D12" w:rsidRDefault="00994D12">
      <w:r>
        <w:separator/>
      </w:r>
    </w:p>
  </w:footnote>
  <w:footnote w:type="continuationSeparator" w:id="0">
    <w:p w:rsidR="00994D12" w:rsidRDefault="00994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B7" w:rsidRDefault="00346B3B">
    <w:pPr>
      <w:pStyle w:val="af7"/>
    </w:pPr>
    <w:r>
      <w:rPr>
        <w:noProof/>
      </w:rPr>
      <mc:AlternateContent>
        <mc:Choice Requires="wps">
          <w:drawing>
            <wp:anchor distT="126365" distB="161925" distL="144145" distR="144780" simplePos="0" relativeHeight="3" behindDoc="1" locked="0" layoutInCell="0" allowOverlap="1" wp14:anchorId="10CA1F5E">
              <wp:simplePos x="0" y="0"/>
              <wp:positionH relativeFrom="column">
                <wp:posOffset>-1078865</wp:posOffset>
              </wp:positionH>
              <wp:positionV relativeFrom="paragraph">
                <wp:posOffset>-448310</wp:posOffset>
              </wp:positionV>
              <wp:extent cx="7562850" cy="10694670"/>
              <wp:effectExtent l="144145" t="126365" r="144780" b="161925"/>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o:allowincell="f" style="position:absolute;margin-left:-84.95pt;margin-top:-35.3pt;width:595.45pt;height:842.05pt;mso-wrap-style:none;v-text-anchor:middle" wp14:anchorId="10CA1F5E" type="_x0000_t75">
              <v:imagedata r:id="rId2" o:detectmouseclick="t"/>
              <v:stroke color="white" weight="88920" joinstyle="miter" endcap="flat"/>
              <v:shadow on="t" obscured="f" color="black"/>
              <w10:wrap type="non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B7"/>
    <w:rsid w:val="001B688E"/>
    <w:rsid w:val="00346B3B"/>
    <w:rsid w:val="005C16DB"/>
    <w:rsid w:val="00994D12"/>
    <w:rsid w:val="009C21B7"/>
    <w:rsid w:val="00D80B40"/>
    <w:rsid w:val="00E7214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2E8A0-B687-45CE-9777-088F634C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1B29E0"/>
    <w:rPr>
      <w:sz w:val="16"/>
      <w:szCs w:val="16"/>
    </w:rPr>
  </w:style>
  <w:style w:type="character" w:customStyle="1" w:styleId="aa">
    <w:name w:val="Текст примечания Знак"/>
    <w:basedOn w:val="a0"/>
    <w:uiPriority w:val="99"/>
    <w:semiHidden/>
    <w:qFormat/>
    <w:rsid w:val="001B29E0"/>
    <w:rPr>
      <w:rFonts w:eastAsiaTheme="minorEastAsia"/>
    </w:rPr>
  </w:style>
  <w:style w:type="character" w:customStyle="1" w:styleId="ab">
    <w:name w:val="Тема примечания Знак"/>
    <w:basedOn w:val="aa"/>
    <w:uiPriority w:val="99"/>
    <w:semiHidden/>
    <w:qFormat/>
    <w:rsid w:val="001B29E0"/>
    <w:rPr>
      <w:rFonts w:eastAsiaTheme="minorEastAsia"/>
      <w:b/>
      <w:bCs/>
    </w:rPr>
  </w:style>
  <w:style w:type="character" w:customStyle="1" w:styleId="ac">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rsid w:val="00BC4939"/>
    <w:pPr>
      <w:keepNext/>
      <w:spacing w:before="240" w:after="120"/>
    </w:pPr>
    <w:rPr>
      <w:rFonts w:ascii="Liberation Sans" w:eastAsia="Noto Sans CJK SC" w:hAnsi="Liberation Sans" w:cs="Lohit Devanagari"/>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semiHidden/>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1B29E0"/>
    <w:rPr>
      <w:sz w:val="20"/>
      <w:szCs w:val="20"/>
    </w:rPr>
  </w:style>
  <w:style w:type="paragraph" w:styleId="afa">
    <w:name w:val="annotation subject"/>
    <w:basedOn w:val="af9"/>
    <w:uiPriority w:val="99"/>
    <w:semiHidden/>
    <w:unhideWhenUsed/>
    <w:qFormat/>
    <w:rsid w:val="001B29E0"/>
    <w:rPr>
      <w:b/>
      <w:bCs/>
    </w:rPr>
  </w:style>
  <w:style w:type="paragraph" w:styleId="afb">
    <w:name w:val="Balloon Text"/>
    <w:basedOn w:val="a"/>
    <w:uiPriority w:val="99"/>
    <w:semiHidden/>
    <w:unhideWhenUsed/>
    <w:qFormat/>
    <w:rsid w:val="001B29E0"/>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5C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9B67-E86B-4909-B6D6-0F3B88503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Pages>
  <Words>312</Words>
  <Characters>1785</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55</cp:revision>
  <dcterms:created xsi:type="dcterms:W3CDTF">2018-02-15T22:24:00Z</dcterms:created>
  <dcterms:modified xsi:type="dcterms:W3CDTF">2024-09-18T13:39:00Z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