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216" w:rsidRDefault="000073FB" w:rsidP="000073FB">
      <w:pPr>
        <w:pStyle w:val="ae"/>
        <w:ind w:firstLine="0"/>
        <w:rPr>
          <w:sz w:val="26"/>
          <w:szCs w:val="26"/>
        </w:rPr>
      </w:pPr>
      <w:r>
        <w:rPr>
          <w:noProof/>
        </w:rPr>
        <w:drawing>
          <wp:inline distT="0" distB="0" distL="0" distR="0" wp14:anchorId="20AF761D" wp14:editId="0652FCE6">
            <wp:extent cx="4236085" cy="6472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56576" cy="650382"/>
                    </a:xfrm>
                    <a:prstGeom prst="rect">
                      <a:avLst/>
                    </a:prstGeom>
                    <a:noFill/>
                    <a:ln>
                      <a:noFill/>
                    </a:ln>
                  </pic:spPr>
                </pic:pic>
              </a:graphicData>
            </a:graphic>
          </wp:inline>
        </w:drawing>
      </w:r>
    </w:p>
    <w:p w:rsidR="008100A3" w:rsidRDefault="008100A3" w:rsidP="008100A3">
      <w:pPr>
        <w:pStyle w:val="ae"/>
        <w:spacing w:before="0" w:after="0" w:line="288" w:lineRule="auto"/>
        <w:ind w:left="-567" w:firstLine="0"/>
      </w:pPr>
      <w:proofErr w:type="gramStart"/>
      <w:r>
        <w:rPr>
          <w:sz w:val="24"/>
          <w:szCs w:val="24"/>
        </w:rPr>
        <w:t>ПРОТОКОЛ  №</w:t>
      </w:r>
      <w:proofErr w:type="gramEnd"/>
      <w:r>
        <w:rPr>
          <w:sz w:val="24"/>
          <w:szCs w:val="24"/>
        </w:rPr>
        <w:t xml:space="preserve"> 4580–ОТПП/1/1</w:t>
      </w:r>
    </w:p>
    <w:p w:rsidR="008100A3" w:rsidRDefault="008100A3" w:rsidP="008100A3">
      <w:pPr>
        <w:pStyle w:val="ae"/>
        <w:spacing w:before="0" w:after="0" w:line="288" w:lineRule="auto"/>
        <w:ind w:left="-567" w:firstLine="0"/>
        <w:rPr>
          <w:sz w:val="24"/>
          <w:szCs w:val="24"/>
        </w:rPr>
      </w:pPr>
      <w:r>
        <w:rPr>
          <w:sz w:val="24"/>
          <w:szCs w:val="24"/>
        </w:rPr>
        <w:t xml:space="preserve">ОПРЕДЕЛЕНИЯ УЧАСТНИКОВ ТОРГОВ </w:t>
      </w:r>
    </w:p>
    <w:p w:rsidR="008100A3" w:rsidRPr="006E3553" w:rsidRDefault="008100A3" w:rsidP="008100A3">
      <w:pPr>
        <w:pStyle w:val="ae"/>
        <w:spacing w:before="0" w:after="0" w:line="288" w:lineRule="auto"/>
        <w:ind w:left="-567" w:firstLine="0"/>
        <w:rPr>
          <w:sz w:val="24"/>
          <w:szCs w:val="24"/>
        </w:rPr>
      </w:pPr>
      <w:r>
        <w:rPr>
          <w:sz w:val="24"/>
          <w:szCs w:val="24"/>
        </w:rPr>
        <w:t>В ЭЛЕКТРОННОЙ ФОРМЕ ПО ЛОТУ № 1  </w:t>
      </w:r>
    </w:p>
    <w:p w:rsidR="008100A3" w:rsidRDefault="008100A3" w:rsidP="008100A3">
      <w:pPr>
        <w:pStyle w:val="ae"/>
        <w:spacing w:before="0" w:after="0" w:line="288" w:lineRule="auto"/>
        <w:ind w:left="-567" w:firstLine="0"/>
        <w:rPr>
          <w:sz w:val="26"/>
          <w:szCs w:val="26"/>
        </w:rPr>
      </w:pPr>
    </w:p>
    <w:p w:rsidR="008100A3" w:rsidRDefault="008100A3" w:rsidP="00DC502C">
      <w:pPr>
        <w:spacing w:before="120" w:after="120"/>
        <w:jc w:val="right"/>
        <w:rPr>
          <w:sz w:val="26"/>
          <w:szCs w:val="26"/>
        </w:rPr>
      </w:pPr>
      <w:r>
        <w:rPr>
          <w:sz w:val="26"/>
          <w:szCs w:val="26"/>
          <w:lang w:val="en-US"/>
        </w:rPr>
        <w:t> </w:t>
      </w:r>
      <w:r>
        <w:rPr>
          <w:sz w:val="20"/>
          <w:szCs w:val="20"/>
        </w:rPr>
        <w:t>Дата подписания протокола: «3» июня 2025 года.</w:t>
      </w:r>
    </w:p>
    <w:p w:rsidR="008100A3" w:rsidRDefault="008100A3" w:rsidP="008100A3">
      <w:pPr>
        <w:pStyle w:val="af3"/>
        <w:spacing w:beforeAutospacing="0" w:after="120" w:afterAutospacing="0" w:line="264" w:lineRule="auto"/>
        <w:ind w:left="0" w:firstLine="0"/>
        <w:jc w:val="both"/>
      </w:pPr>
    </w:p>
    <w:p w:rsidR="008100A3" w:rsidRPr="000F798D" w:rsidRDefault="008100A3" w:rsidP="008100A3">
      <w:pPr>
        <w:spacing w:before="120" w:after="120" w:line="264" w:lineRule="auto"/>
        <w:ind w:firstLine="215"/>
        <w:rPr>
          <w:b/>
          <w:bCs/>
        </w:rPr>
      </w:pPr>
      <w:bookmarkStart w:id="0" w:name="_Hlk38027018"/>
      <w:r w:rsidRPr="000F798D">
        <w:rPr>
          <w:b/>
          <w:bCs/>
        </w:rPr>
        <w:t>1. Форма проведения торгов и подачи ценовых предложений</w:t>
      </w:r>
    </w:p>
    <w:p w:rsidR="008100A3" w:rsidRPr="000F798D" w:rsidRDefault="008100A3" w:rsidP="008100A3">
      <w:pPr>
        <w:spacing w:before="60" w:after="60" w:line="264" w:lineRule="auto"/>
        <w:ind w:firstLine="567"/>
      </w:pPr>
      <w:r w:rsidRPr="000F798D">
        <w:t>Открытые торги посредством публичного предложения.</w:t>
      </w:r>
    </w:p>
    <w:p w:rsidR="008100A3" w:rsidRPr="000F798D" w:rsidRDefault="008100A3" w:rsidP="008100A3">
      <w:pPr>
        <w:spacing w:before="120" w:after="120" w:line="264" w:lineRule="auto"/>
        <w:ind w:firstLine="215"/>
        <w:rPr>
          <w:b/>
          <w:bCs/>
        </w:rPr>
      </w:pPr>
      <w:r w:rsidRPr="000F798D">
        <w:rPr>
          <w:b/>
          <w:bCs/>
        </w:rPr>
        <w:t>2. Идентификационный номер торгов</w:t>
      </w:r>
    </w:p>
    <w:p w:rsidR="008100A3" w:rsidRPr="000F798D" w:rsidRDefault="008100A3" w:rsidP="008100A3">
      <w:pPr>
        <w:spacing w:after="120" w:line="264" w:lineRule="auto"/>
        <w:ind w:left="284" w:firstLine="283"/>
        <w:jc w:val="left"/>
      </w:pPr>
      <w:r w:rsidRPr="000F798D">
        <w:rPr>
          <w:rFonts w:eastAsia="Times New Roman"/>
          <w:b/>
          <w:u w:val="single"/>
        </w:rPr>
        <w:t>Торги</w:t>
      </w:r>
      <w:r w:rsidRPr="000F798D">
        <w:rPr>
          <w:rFonts w:eastAsia="Times New Roman"/>
          <w:u w:val="single"/>
        </w:rPr>
        <w:t xml:space="preserve"> </w:t>
      </w:r>
      <w:r w:rsidRPr="000F798D">
        <w:rPr>
          <w:rFonts w:eastAsia="Times New Roman"/>
          <w:b/>
          <w:u w:val="single"/>
        </w:rPr>
        <w:t>№ 4580-ОТПП</w:t>
      </w:r>
      <w:r w:rsidRPr="000F798D">
        <w:rPr>
          <w:rFonts w:eastAsia="Times New Roman"/>
        </w:rPr>
        <w:t>:</w:t>
      </w:r>
      <w:r w:rsidRPr="000F798D">
        <w:rPr>
          <w:rFonts w:eastAsia="Times New Roman"/>
          <w:b/>
        </w:rPr>
        <w:t xml:space="preserve"> </w:t>
      </w:r>
      <w:r w:rsidRPr="000F798D">
        <w:rPr>
          <w:rFonts w:eastAsia="Times New Roman"/>
        </w:rPr>
        <w:t>Открытые торги посредством публичного предложения, собственник ООО "УралБизнесЛизинг";</w:t>
      </w:r>
    </w:p>
    <w:p w:rsidR="008100A3" w:rsidRPr="000F798D" w:rsidRDefault="008100A3" w:rsidP="008100A3">
      <w:pPr>
        <w:spacing w:before="120" w:after="120" w:line="264" w:lineRule="auto"/>
        <w:ind w:firstLine="215"/>
        <w:rPr>
          <w:b/>
          <w:bCs/>
        </w:rPr>
      </w:pPr>
      <w:bookmarkStart w:id="1" w:name="_Hlk37882833"/>
      <w:r w:rsidRPr="000F798D">
        <w:rPr>
          <w:b/>
          <w:bCs/>
        </w:rPr>
        <w:t>3. Номер и наименование лота</w:t>
      </w:r>
    </w:p>
    <w:p w:rsidR="008100A3" w:rsidRPr="000F798D" w:rsidRDefault="008100A3" w:rsidP="008100A3">
      <w:pPr>
        <w:spacing w:before="120" w:after="120" w:line="264" w:lineRule="auto"/>
        <w:ind w:left="284" w:firstLine="283"/>
        <w:jc w:val="left"/>
        <w:rPr>
          <w:rFonts w:eastAsia="Times New Roman"/>
        </w:rPr>
      </w:pPr>
      <w:r w:rsidRPr="000F798D">
        <w:rPr>
          <w:rFonts w:eastAsia="Times New Roman"/>
          <w:b/>
          <w:u w:val="single"/>
        </w:rPr>
        <w:t>Лот № 1</w:t>
      </w:r>
      <w:r w:rsidRPr="000F798D">
        <w:rPr>
          <w:rFonts w:eastAsia="Times New Roman"/>
        </w:rPr>
        <w:t>: Токарный обрабатывающий центр FBL-230МС
Предприятие-изготовитель: Focus CNC (Тайвань)
Год производства: 2021 г.
Заводской номер: С2321061
Комплектация:
Система ЧПУ Siemens 828D + Shopturn, экран 10,4 “
3-х кулачковый гидравлический патрон 10’’
12-ти позиционная приводная револьверная головка BMT55 (Sauter, Германия)
Ось С на шпинделе
Стартовая оснастка для револьверной головки:
держатель расточного инструмента – 4 шт.
держатель инструмента для торцевой обработки – 1 шт.
держатель инструмента для наружного точения – 4 шт.
осевой приводной блок – 1 шт.
радиальный приводной блок – 1 шт.
набор втулок для расточного инструмента
Программируемое перемещение задней бабки
Гидравлическая задняя бабка с конусом пиноли МТ5
Централизованная система смазки
Направляющие скольжения
Система подачи СОЖ (2 бар)
Гидравлическая система
Маслоотделитель
Пистолет для обдува сжатым воздухом
Вращающийся центр МТ5
Выдвижной бак СОЖ
Освещение рабочей зоны
Автоматическая система измерения инструмента Renishaw
Стружкоуборочный конвейер с тележкой
3-х цветная сигнальная лампа
Ножная педаль для разжима/зажима патрона
Дополнительная информация по лоту: Имущество, входящее в состав лота, не является новым, находилось во владении и использовании..</w:t>
      </w:r>
    </w:p>
    <w:p w:rsidR="008100A3" w:rsidRPr="000F798D" w:rsidRDefault="008100A3" w:rsidP="008100A3">
      <w:pPr>
        <w:spacing w:before="120" w:after="120" w:line="264" w:lineRule="auto"/>
        <w:ind w:firstLine="215"/>
        <w:rPr>
          <w:b/>
          <w:bCs/>
        </w:rPr>
      </w:pPr>
      <w:r>
        <w:rPr>
          <w:b/>
          <w:bCs/>
        </w:rPr>
        <w:t>4</w:t>
      </w:r>
      <w:r w:rsidRPr="000F798D">
        <w:rPr>
          <w:b/>
          <w:bCs/>
        </w:rPr>
        <w:t>. Начальная цена лота</w:t>
      </w:r>
    </w:p>
    <w:p w:rsidR="008100A3" w:rsidRDefault="008100A3" w:rsidP="008100A3">
      <w:pPr>
        <w:spacing w:after="120" w:line="264" w:lineRule="auto"/>
        <w:ind w:left="567"/>
      </w:pPr>
      <w:r>
        <w:t>Начальная</w:t>
      </w:r>
      <w:r w:rsidRPr="00964332">
        <w:t xml:space="preserve"> </w:t>
      </w:r>
      <w:r>
        <w:t>цена</w:t>
      </w:r>
      <w:r w:rsidRPr="00964332">
        <w:t xml:space="preserve"> </w:t>
      </w:r>
      <w:r>
        <w:t>лота</w:t>
      </w:r>
      <w:r w:rsidRPr="00964332">
        <w:t xml:space="preserve">: </w:t>
      </w:r>
      <w:bookmarkStart w:id="2" w:name="_Hlk37862099"/>
      <w:r w:rsidRPr="00964332">
        <w:t>6 500 000.00 руб.</w:t>
      </w:r>
      <w:bookmarkStart w:id="3" w:name="__DdeLink__401_1669373830"/>
      <w:bookmarkEnd w:id="3"/>
      <w:r w:rsidRPr="00964332">
        <w:t xml:space="preserve"> </w:t>
      </w:r>
      <w:bookmarkStart w:id="4" w:name="_Hlk37937183"/>
      <w:bookmarkEnd w:id="2"/>
    </w:p>
    <w:bookmarkEnd w:id="4"/>
    <w:p w:rsidR="008100A3" w:rsidRPr="000F798D" w:rsidRDefault="00305AAD" w:rsidP="008100A3">
      <w:pPr>
        <w:spacing w:before="120" w:after="120" w:line="264" w:lineRule="auto"/>
        <w:ind w:firstLine="215"/>
        <w:rPr>
          <w:b/>
          <w:bCs/>
        </w:rPr>
      </w:pPr>
      <w:r>
        <w:rPr>
          <w:b/>
          <w:bCs/>
        </w:rPr>
        <w:t>5</w:t>
      </w:r>
      <w:r w:rsidR="008100A3" w:rsidRPr="000F798D">
        <w:rPr>
          <w:b/>
          <w:bCs/>
        </w:rPr>
        <w:t xml:space="preserve">. </w:t>
      </w:r>
      <w:bookmarkStart w:id="5" w:name="_Hlk37884772"/>
      <w:r w:rsidR="008100A3" w:rsidRPr="000F798D">
        <w:rPr>
          <w:b/>
          <w:bCs/>
        </w:rPr>
        <w:t xml:space="preserve">Наименование </w:t>
      </w:r>
      <w:bookmarkEnd w:id="5"/>
      <w:r>
        <w:rPr>
          <w:b/>
          <w:bCs/>
        </w:rPr>
        <w:t>собственника</w:t>
      </w:r>
      <w:r w:rsidR="00D14D23">
        <w:rPr>
          <w:b/>
          <w:bCs/>
        </w:rPr>
        <w:t>/залогодержателя</w:t>
      </w:r>
      <w:bookmarkStart w:id="6" w:name="_GoBack"/>
      <w:bookmarkEnd w:id="6"/>
    </w:p>
    <w:p w:rsidR="008100A3" w:rsidRPr="000F798D" w:rsidRDefault="008100A3" w:rsidP="008100A3">
      <w:pPr>
        <w:spacing w:after="120" w:line="264" w:lineRule="auto"/>
        <w:ind w:firstLine="567"/>
      </w:pPr>
      <w:r w:rsidRPr="000F798D">
        <w:t>ООО "УралБизнесЛизинг".</w:t>
      </w:r>
    </w:p>
    <w:bookmarkEnd w:id="1"/>
    <w:p w:rsidR="008100A3" w:rsidRPr="00305AAD" w:rsidRDefault="00305AAD" w:rsidP="008100A3">
      <w:pPr>
        <w:spacing w:before="120" w:after="120" w:line="264" w:lineRule="auto"/>
        <w:ind w:firstLine="215"/>
        <w:rPr>
          <w:b/>
          <w:bCs/>
        </w:rPr>
      </w:pPr>
      <w:r>
        <w:rPr>
          <w:b/>
          <w:bCs/>
        </w:rPr>
        <w:t>6</w:t>
      </w:r>
      <w:r w:rsidR="008100A3" w:rsidRPr="00305AAD">
        <w:rPr>
          <w:b/>
          <w:bCs/>
        </w:rPr>
        <w:t xml:space="preserve">. </w:t>
      </w:r>
      <w:r w:rsidR="008100A3" w:rsidRPr="000F798D">
        <w:rPr>
          <w:b/>
          <w:bCs/>
        </w:rPr>
        <w:t>Организатор</w:t>
      </w:r>
      <w:r w:rsidR="008100A3" w:rsidRPr="00305AAD">
        <w:rPr>
          <w:b/>
          <w:bCs/>
        </w:rPr>
        <w:t xml:space="preserve"> </w:t>
      </w:r>
      <w:r w:rsidR="008100A3" w:rsidRPr="000F798D">
        <w:rPr>
          <w:b/>
          <w:bCs/>
        </w:rPr>
        <w:t>торгов</w:t>
      </w:r>
      <w:r w:rsidR="008100A3" w:rsidRPr="00305AAD">
        <w:rPr>
          <w:b/>
          <w:bCs/>
        </w:rPr>
        <w:t xml:space="preserve"> </w:t>
      </w:r>
    </w:p>
    <w:p w:rsidR="008100A3" w:rsidRPr="00305AAD" w:rsidRDefault="008100A3" w:rsidP="008100A3">
      <w:pPr>
        <w:spacing w:after="120" w:line="264" w:lineRule="auto"/>
        <w:ind w:firstLine="567"/>
      </w:pPr>
      <w:r w:rsidRPr="00305AAD">
        <w:t>Общество с ограниченной ответственностью "УралБизнесЛизинг".</w:t>
      </w:r>
    </w:p>
    <w:p w:rsidR="008100A3" w:rsidRPr="000F798D" w:rsidRDefault="00305AAD" w:rsidP="008100A3">
      <w:pPr>
        <w:spacing w:before="120" w:after="120" w:line="264" w:lineRule="auto"/>
        <w:ind w:firstLine="215"/>
        <w:rPr>
          <w:b/>
          <w:bCs/>
        </w:rPr>
      </w:pPr>
      <w:r>
        <w:rPr>
          <w:b/>
          <w:bCs/>
        </w:rPr>
        <w:t>7</w:t>
      </w:r>
      <w:r w:rsidR="008100A3" w:rsidRPr="000F798D">
        <w:rPr>
          <w:b/>
          <w:bCs/>
        </w:rPr>
        <w:t>. Оператор электронной площадки и место проведения торгов</w:t>
      </w:r>
    </w:p>
    <w:p w:rsidR="008D6E0A" w:rsidRPr="000F798D" w:rsidRDefault="008D6E0A" w:rsidP="008D6E0A">
      <w:pPr>
        <w:spacing w:after="120" w:line="264" w:lineRule="auto"/>
        <w:ind w:left="567"/>
      </w:pPr>
      <w:bookmarkStart w:id="7" w:name="_Hlk38032793"/>
      <w:bookmarkEnd w:id="0"/>
      <w:r w:rsidRPr="000F798D">
        <w:t>Оператор электронной площадки: ООО «</w:t>
      </w:r>
      <w:r>
        <w:t>ТР</w:t>
      </w:r>
      <w:r w:rsidRPr="000F798D">
        <w:t xml:space="preserve">» </w:t>
      </w:r>
      <w:r>
        <w:t>(а</w:t>
      </w:r>
      <w:r w:rsidRPr="000F798D">
        <w:t xml:space="preserve">дрес: </w:t>
      </w:r>
      <w:r w:rsidRPr="009E5B12">
        <w:t>390046,</w:t>
      </w:r>
      <w:r>
        <w:t xml:space="preserve"> РФ,</w:t>
      </w:r>
      <w:r w:rsidRPr="009E5B12">
        <w:t xml:space="preserve"> Рязанская область, город Рязань, улица Фрунзе, дом 4, помещение </w:t>
      </w:r>
      <w:r>
        <w:t>Н</w:t>
      </w:r>
      <w:r w:rsidRPr="009E5B12">
        <w:t>1</w:t>
      </w:r>
      <w:r>
        <w:t xml:space="preserve">, </w:t>
      </w:r>
      <w:r w:rsidRPr="000F798D">
        <w:t xml:space="preserve">ИНН: </w:t>
      </w:r>
      <w:r>
        <w:rPr>
          <w:rStyle w:val="copytarget"/>
        </w:rPr>
        <w:t>6234178537</w:t>
      </w:r>
      <w:r>
        <w:t xml:space="preserve">, ОГРН: </w:t>
      </w:r>
      <w:r>
        <w:rPr>
          <w:rStyle w:val="copytarget"/>
        </w:rPr>
        <w:t>1186234010995</w:t>
      </w:r>
      <w:r w:rsidRPr="000F798D">
        <w:t>).</w:t>
      </w:r>
      <w:bookmarkEnd w:id="7"/>
      <w:r w:rsidRPr="000F798D">
        <w:t xml:space="preserve"> </w:t>
      </w:r>
    </w:p>
    <w:p w:rsidR="008D6E0A" w:rsidRPr="000F798D" w:rsidRDefault="008D6E0A" w:rsidP="008D6E0A">
      <w:pPr>
        <w:spacing w:after="120" w:line="264" w:lineRule="auto"/>
        <w:ind w:left="567"/>
        <w:rPr>
          <w:color w:val="800000"/>
          <w:u w:val="single"/>
        </w:rPr>
      </w:pPr>
      <w:r w:rsidRPr="000F798D">
        <w:t xml:space="preserve">Место проведения: </w:t>
      </w:r>
      <w:bookmarkStart w:id="8" w:name="_Hlk47021299"/>
      <w:r>
        <w:t>Электронная торговая площадка Портала «Торги России»</w:t>
      </w:r>
      <w:bookmarkEnd w:id="8"/>
      <w:r w:rsidRPr="000F798D">
        <w:t xml:space="preserve">, адрес в сети интернет: </w:t>
      </w:r>
      <w:r w:rsidRPr="000F798D">
        <w:rPr>
          <w:color w:val="800000"/>
          <w:u w:val="single"/>
        </w:rPr>
        <w:t/>
      </w:r>
    </w:p>
    <w:p w:rsidR="008100A3" w:rsidRPr="006E3553" w:rsidRDefault="00305AAD" w:rsidP="008100A3">
      <w:pPr>
        <w:spacing w:before="120" w:after="120" w:line="264" w:lineRule="auto"/>
        <w:ind w:firstLine="215"/>
        <w:rPr>
          <w:b/>
          <w:bCs/>
        </w:rPr>
      </w:pPr>
      <w:r>
        <w:rPr>
          <w:b/>
          <w:bCs/>
        </w:rPr>
        <w:t>8</w:t>
      </w:r>
      <w:r w:rsidR="008100A3" w:rsidRPr="006E3553">
        <w:rPr>
          <w:b/>
          <w:bCs/>
        </w:rPr>
        <w:t xml:space="preserve">. </w:t>
      </w:r>
      <w:bookmarkStart w:id="9" w:name="OLE_LINK36"/>
      <w:bookmarkEnd w:id="9"/>
      <w:r w:rsidR="008100A3" w:rsidRPr="006E3553">
        <w:rPr>
          <w:b/>
          <w:bCs/>
        </w:rPr>
        <w:t>Перечень зарегистрированных заявок</w:t>
      </w:r>
    </w:p>
    <w:p w:rsidR="00760216" w:rsidRPr="008F7A3B" w:rsidRDefault="00862339" w:rsidP="008100A3">
      <w:pPr>
        <w:spacing w:after="120" w:line="264" w:lineRule="auto"/>
        <w:ind w:left="142" w:firstLine="425"/>
        <w:rPr>
          <w:u w:val="single"/>
        </w:rPr>
      </w:pPr>
      <w:r w:rsidRPr="008F7A3B">
        <w:rPr>
          <w:u w:val="single"/>
        </w:rPr>
        <w:t>На участие в торгах не было подано ни одной заявки.</w:t>
      </w:r>
    </w:p>
    <w:p w:rsidR="008F7A3B" w:rsidRPr="002F7D85" w:rsidRDefault="008F7A3B" w:rsidP="008F7A3B">
      <w:pPr>
        <w:pStyle w:val="af5"/>
        <w:spacing w:before="280" w:after="280"/>
        <w:ind w:left="567"/>
        <w:jc w:val="both"/>
        <w:rPr>
          <w:lang w:val="en-US"/>
        </w:rPr>
      </w:pPr>
      <w:r w:rsidRPr="002F7D85">
        <w:t>Организатор</w:t>
      </w:r>
      <w:r w:rsidRPr="002F7D85">
        <w:rPr>
          <w:lang w:val="en-US"/>
        </w:rPr>
        <w:t xml:space="preserve"> </w:t>
      </w:r>
      <w:r w:rsidRPr="002F7D85">
        <w:t>торгов</w:t>
      </w:r>
      <w:r w:rsidRPr="002F7D85">
        <w:rPr>
          <w:lang w:val="en-US"/>
        </w:rPr>
        <w:t xml:space="preserve"> </w:t>
      </w:r>
    </w:p>
    <w:p w:rsidR="008F7A3B" w:rsidRPr="002F7D85" w:rsidRDefault="008F7A3B" w:rsidP="008F7A3B">
      <w:pPr>
        <w:pStyle w:val="af5"/>
        <w:spacing w:before="280" w:after="280"/>
        <w:ind w:left="567"/>
        <w:jc w:val="both"/>
        <w:rPr>
          <w:b/>
          <w:lang w:val="en-US"/>
        </w:rPr>
      </w:pPr>
      <w:r w:rsidRPr="002F7D85">
        <w:rPr>
          <w:b/>
          <w:lang w:val="en-US"/>
        </w:rPr>
        <w:t>(Общество с ограниченной ответственностью "УралБизнесЛизинг") </w:t>
      </w:r>
    </w:p>
    <w:p w:rsidR="008F7A3B" w:rsidRPr="007A454C" w:rsidRDefault="008F7A3B" w:rsidP="008F7A3B">
      <w:pPr>
        <w:pStyle w:val="af5"/>
        <w:spacing w:before="600" w:beforeAutospacing="0" w:afterAutospacing="0" w:line="264" w:lineRule="auto"/>
        <w:ind w:left="567"/>
        <w:jc w:val="both"/>
        <w:rPr>
          <w:lang w:val="en-US"/>
        </w:rPr>
      </w:pPr>
      <w:r w:rsidRPr="007A454C">
        <w:rPr>
          <w:lang w:val="en-US"/>
        </w:rPr>
        <w:t>_______________ МАКАРИХИНА ОЛЬГА АКИМОВНА</w:t>
      </w:r>
    </w:p>
    <w:p w:rsidR="00760216" w:rsidRPr="008100A3" w:rsidRDefault="00760216" w:rsidP="008F7A3B">
      <w:pPr>
        <w:pStyle w:val="af5"/>
        <w:spacing w:before="280" w:after="280"/>
        <w:jc w:val="both"/>
        <w:rPr>
          <w:lang w:val="en-US"/>
        </w:rPr>
      </w:pPr>
    </w:p>
    <w:sectPr w:rsidR="00760216" w:rsidRPr="008100A3">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3B4" w:rsidRDefault="00C313B4">
      <w:r>
        <w:separator/>
      </w:r>
    </w:p>
  </w:endnote>
  <w:endnote w:type="continuationSeparator" w:id="0">
    <w:p w:rsidR="00C313B4" w:rsidRDefault="00C31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Lohit Devanagari">
    <w:altName w:val="Cambria"/>
    <w:panose1 w:val="00000000000000000000"/>
    <w:charset w:val="00"/>
    <w:family w:val="roman"/>
    <w:notTrueType/>
    <w:pitch w:val="default"/>
  </w:font>
  <w:font w:name="Liberation Mono">
    <w:altName w:val="Courier New"/>
    <w:charset w:val="01"/>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3B4" w:rsidRDefault="00C313B4">
      <w:r>
        <w:separator/>
      </w:r>
    </w:p>
  </w:footnote>
  <w:footnote w:type="continuationSeparator" w:id="0">
    <w:p w:rsidR="00C313B4" w:rsidRDefault="00C313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216" w:rsidRDefault="00862339">
    <w:pPr>
      <w:pStyle w:val="af7"/>
    </w:pPr>
    <w:r>
      <w:rPr>
        <w:noProof/>
      </w:rPr>
      <mc:AlternateContent>
        <mc:Choice Requires="wps">
          <w:drawing>
            <wp:anchor distT="0" distB="0" distL="112395" distR="114300" simplePos="0" relativeHeight="2" behindDoc="1" locked="0" layoutInCell="1" allowOverlap="1" wp14:anchorId="4C928A1B">
              <wp:simplePos x="0" y="0"/>
              <wp:positionH relativeFrom="column">
                <wp:posOffset>-1069340</wp:posOffset>
              </wp:positionH>
              <wp:positionV relativeFrom="paragraph">
                <wp:posOffset>-441960</wp:posOffset>
              </wp:positionV>
              <wp:extent cx="7560945" cy="1069276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0360" cy="10692000"/>
                      </a:xfrm>
                      <a:prstGeom prst="rect">
                        <a:avLst/>
                      </a:prstGeom>
                      <a:ln w="88920">
                        <a:solidFill>
                          <a:srgbClr val="FFFFFF"/>
                        </a:solidFill>
                        <a:miter/>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2pt;margin-top:-34.8pt;width:595.25pt;height:841.85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216"/>
    <w:rsid w:val="000073FB"/>
    <w:rsid w:val="00300482"/>
    <w:rsid w:val="003005E6"/>
    <w:rsid w:val="003022C5"/>
    <w:rsid w:val="00305AAD"/>
    <w:rsid w:val="003278FC"/>
    <w:rsid w:val="00363660"/>
    <w:rsid w:val="003F092A"/>
    <w:rsid w:val="0060260B"/>
    <w:rsid w:val="00760216"/>
    <w:rsid w:val="00761F1D"/>
    <w:rsid w:val="008100A3"/>
    <w:rsid w:val="00862339"/>
    <w:rsid w:val="008D6E0A"/>
    <w:rsid w:val="008F7A3B"/>
    <w:rsid w:val="00B56BC5"/>
    <w:rsid w:val="00C313B4"/>
    <w:rsid w:val="00CA0472"/>
    <w:rsid w:val="00D14D23"/>
    <w:rsid w:val="00D86C90"/>
    <w:rsid w:val="00DC502C"/>
    <w:rsid w:val="00E8546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150022-4179-4C37-92D7-DAAEEF035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rFonts w:eastAsiaTheme="minorEastAsia"/>
      <w:color w:val="00000A"/>
      <w:sz w:val="24"/>
      <w:szCs w:val="24"/>
    </w:rPr>
  </w:style>
  <w:style w:type="paragraph" w:styleId="1">
    <w:name w:val="heading 1"/>
    <w:basedOn w:val="a"/>
    <w:link w:val="10"/>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link w:val="20"/>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customStyle="1" w:styleId="UnresolvedMention">
    <w:name w:val="Unresolved Mention"/>
    <w:basedOn w:val="a0"/>
    <w:uiPriority w:val="99"/>
    <w:semiHidden/>
    <w:unhideWhenUsed/>
    <w:qFormat/>
    <w:rsid w:val="00D9376F"/>
    <w:rPr>
      <w:color w:val="808080"/>
      <w:shd w:val="clear" w:color="auto" w:fill="E6E6E6"/>
    </w:rPr>
  </w:style>
  <w:style w:type="character" w:styleId="a9">
    <w:name w:val="annotation reference"/>
    <w:basedOn w:val="a0"/>
    <w:uiPriority w:val="99"/>
    <w:semiHidden/>
    <w:unhideWhenUsed/>
    <w:qFormat/>
    <w:rsid w:val="006F1354"/>
    <w:rPr>
      <w:sz w:val="16"/>
      <w:szCs w:val="16"/>
    </w:rPr>
  </w:style>
  <w:style w:type="character" w:customStyle="1" w:styleId="aa">
    <w:name w:val="Текст примечания Знак"/>
    <w:basedOn w:val="a0"/>
    <w:uiPriority w:val="99"/>
    <w:semiHidden/>
    <w:qFormat/>
    <w:rsid w:val="006F1354"/>
    <w:rPr>
      <w:rFonts w:eastAsiaTheme="minorEastAsia"/>
    </w:rPr>
  </w:style>
  <w:style w:type="character" w:customStyle="1" w:styleId="ab">
    <w:name w:val="Тема примечания Знак"/>
    <w:basedOn w:val="aa"/>
    <w:uiPriority w:val="99"/>
    <w:semiHidden/>
    <w:qFormat/>
    <w:rsid w:val="006F1354"/>
    <w:rPr>
      <w:rFonts w:eastAsiaTheme="minorEastAsia"/>
      <w:b/>
      <w:bCs/>
    </w:rPr>
  </w:style>
  <w:style w:type="character" w:customStyle="1" w:styleId="ac">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d">
    <w:name w:val="Посещённая гиперссылка"/>
    <w:rPr>
      <w:color w:val="800000"/>
      <w:u w:val="single"/>
    </w:rPr>
  </w:style>
  <w:style w:type="paragraph" w:styleId="ae">
    <w:name w:val="Title"/>
    <w:basedOn w:val="a"/>
    <w:next w:val="af"/>
    <w:uiPriority w:val="10"/>
    <w:qFormat/>
    <w:pPr>
      <w:keepNext/>
      <w:spacing w:before="240" w:after="60" w:line="480" w:lineRule="auto"/>
      <w:ind w:firstLine="737"/>
      <w:jc w:val="center"/>
    </w:pPr>
    <w:rPr>
      <w:b/>
      <w:bCs/>
      <w:sz w:val="36"/>
      <w:szCs w:val="36"/>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styleId="af2">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3">
    <w:name w:val="List Paragraph"/>
    <w:basedOn w:val="a"/>
    <w:uiPriority w:val="34"/>
    <w:qFormat/>
    <w:pPr>
      <w:spacing w:beforeAutospacing="1" w:afterAutospacing="1"/>
      <w:ind w:left="360" w:hanging="360"/>
      <w:jc w:val="left"/>
    </w:pPr>
    <w:rPr>
      <w:b/>
      <w:bCs/>
    </w:rPr>
  </w:style>
  <w:style w:type="paragraph" w:styleId="af4">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5">
    <w:name w:val="Normal (Web)"/>
    <w:basedOn w:val="a"/>
    <w:uiPriority w:val="99"/>
    <w:unhideWhenUsed/>
    <w:qFormat/>
    <w:pPr>
      <w:spacing w:beforeAutospacing="1" w:afterAutospacing="1"/>
      <w:jc w:val="left"/>
    </w:pPr>
  </w:style>
  <w:style w:type="paragraph" w:customStyle="1" w:styleId="af6">
    <w:name w:val="Содержимое таблицы"/>
    <w:basedOn w:val="a"/>
    <w:qFormat/>
    <w:rsid w:val="002B17D7"/>
    <w:pPr>
      <w:suppressLineNumbers/>
      <w:suppressAutoHyphens/>
      <w:jc w:val="left"/>
    </w:pPr>
    <w:rPr>
      <w:rFonts w:eastAsia="Times New Roman"/>
      <w:lang w:eastAsia="zh-CN"/>
    </w:rPr>
  </w:style>
  <w:style w:type="paragraph" w:styleId="af7">
    <w:name w:val="header"/>
    <w:basedOn w:val="a"/>
    <w:uiPriority w:val="99"/>
    <w:unhideWhenUsed/>
    <w:rsid w:val="00B473EC"/>
    <w:pPr>
      <w:tabs>
        <w:tab w:val="center" w:pos="4677"/>
        <w:tab w:val="right" w:pos="9355"/>
      </w:tabs>
    </w:pPr>
  </w:style>
  <w:style w:type="paragraph" w:styleId="af8">
    <w:name w:val="footer"/>
    <w:basedOn w:val="a"/>
    <w:uiPriority w:val="99"/>
    <w:unhideWhenUsed/>
    <w:rsid w:val="00B473EC"/>
    <w:pPr>
      <w:tabs>
        <w:tab w:val="center" w:pos="4677"/>
        <w:tab w:val="right" w:pos="9355"/>
      </w:tabs>
    </w:pPr>
  </w:style>
  <w:style w:type="paragraph" w:styleId="af9">
    <w:name w:val="annotation text"/>
    <w:basedOn w:val="a"/>
    <w:uiPriority w:val="99"/>
    <w:semiHidden/>
    <w:unhideWhenUsed/>
    <w:qFormat/>
    <w:rsid w:val="006F1354"/>
    <w:rPr>
      <w:sz w:val="20"/>
      <w:szCs w:val="20"/>
    </w:rPr>
  </w:style>
  <w:style w:type="paragraph" w:styleId="afa">
    <w:name w:val="annotation subject"/>
    <w:basedOn w:val="af9"/>
    <w:uiPriority w:val="99"/>
    <w:semiHidden/>
    <w:unhideWhenUsed/>
    <w:qFormat/>
    <w:rsid w:val="006F1354"/>
    <w:rPr>
      <w:b/>
      <w:bCs/>
    </w:rPr>
  </w:style>
  <w:style w:type="paragraph" w:styleId="afb">
    <w:name w:val="Balloon Text"/>
    <w:basedOn w:val="a"/>
    <w:uiPriority w:val="99"/>
    <w:semiHidden/>
    <w:unhideWhenUsed/>
    <w:qFormat/>
    <w:rsid w:val="006F1354"/>
    <w:rPr>
      <w:rFonts w:ascii="Segoe UI" w:hAnsi="Segoe UI" w:cs="Segoe UI"/>
      <w:sz w:val="18"/>
      <w:szCs w:val="18"/>
    </w:rPr>
  </w:style>
  <w:style w:type="paragraph" w:customStyle="1" w:styleId="afc">
    <w:name w:val="Текст в заданном формате"/>
    <w:basedOn w:val="a"/>
    <w:qFormat/>
    <w:rPr>
      <w:rFonts w:ascii="Liberation Mono" w:eastAsia="Liberation Mono" w:hAnsi="Liberation Mono" w:cs="Liberation Mono"/>
      <w:sz w:val="20"/>
      <w:szCs w:val="20"/>
    </w:rPr>
  </w:style>
  <w:style w:type="character" w:customStyle="1" w:styleId="copytarget">
    <w:name w:val="copy_target"/>
    <w:basedOn w:val="a0"/>
    <w:rsid w:val="008D6E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1</Pages>
  <Words>161</Words>
  <Characters>921</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1080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user</cp:lastModifiedBy>
  <cp:revision>34</cp:revision>
  <dcterms:created xsi:type="dcterms:W3CDTF">2018-02-15T22:24:00Z</dcterms:created>
  <dcterms:modified xsi:type="dcterms:W3CDTF">2024-09-18T13:38:00Z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