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3870–ОТПП/2/1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самоходный, 2023, Идентификационный номер: R0NVA340001463. Начальная цена продажи: 6835000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6 835 000.00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