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3870–ОТПП/1/1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самоходный, 2023, Идентификационный номер: R0NVA340001463. Начальная цена продажи: 6835000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