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картофелеуборочный, 2022, Идентификационный номер: 47701. Начальная цена продажи: 2946000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