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4706–ОАОФКС/1/6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«19»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Недвижимое имущество, помещение, назначение: нежилое, апартаменты 66:41:0703007:4382, 66:41:0703007:4384, 66:41:0703007:4387, 66:41:0703007:4389 ( помещения 18,3 18,4 17,9 18.3 м2 (Планировки Стандарт 1-2 шт. Стандарт 2 – 2 шт)  Общая площадь лота  72.9 м2,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 13 100 000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13 100 000.00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ИП Михайлов В.О..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