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66:41:0703007:4394 Помещение 36.2м2 (планировка Инвестор ),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7 000 000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