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66:41:0703007:4393, Помещение 36.2м2 (планировка Инвестор 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 7 000 000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