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SX33186V366, 2022, Идентификационный номер: LZGJX4V67NX037980. Начальная цена продажи: 4588000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