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SX33186V366, 2022, Идентификационный номер: LZGJX4V68NX056117. Начальная цена продажи: 5026000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5 026 000.00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