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6х6, 2022, Идентификационный номер: LFWLWXRL7N1F19850. Начальная цена продажи: 4977000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