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VKRP329D, 2023, Идентификационный номер: XZFVKRP3DP0000086. Начальная цена продажи: 3803000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