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B8B2" w14:textId="77777777" w:rsidR="00034D6A" w:rsidRPr="00034D6A" w:rsidRDefault="00034D6A" w:rsidP="00034D6A">
      <w:r w:rsidRPr="00034D6A">
        <w:t>Земельный участок.</w:t>
      </w:r>
    </w:p>
    <w:p w14:paraId="5D6A8145" w14:textId="77777777" w:rsidR="00034D6A" w:rsidRPr="00034D6A" w:rsidRDefault="00034D6A" w:rsidP="00034D6A">
      <w:pPr>
        <w:numPr>
          <w:ilvl w:val="0"/>
          <w:numId w:val="1"/>
        </w:numPr>
      </w:pPr>
      <w:r w:rsidRPr="00034D6A">
        <w:t xml:space="preserve">Местоположение - Нижегородская область, Кстовский район, участок №2 примерно в 600 м. по направлению на север от ориентира д. </w:t>
      </w:r>
      <w:proofErr w:type="spellStart"/>
      <w:r w:rsidRPr="00034D6A">
        <w:t>Зелецино</w:t>
      </w:r>
      <w:proofErr w:type="spellEnd"/>
      <w:r w:rsidRPr="00034D6A">
        <w:t>, расположенного в границах участка, адрес ориентира: район Кстовский</w:t>
      </w:r>
    </w:p>
    <w:p w14:paraId="59EE109A" w14:textId="77777777" w:rsidR="00034D6A" w:rsidRPr="00034D6A" w:rsidRDefault="00034D6A" w:rsidP="00034D6A">
      <w:pPr>
        <w:numPr>
          <w:ilvl w:val="0"/>
          <w:numId w:val="1"/>
        </w:numPr>
      </w:pPr>
      <w:r w:rsidRPr="00034D6A">
        <w:t>Расстояние – 7 км от Кстово, 27 км от Нижнего Новгорода, участок вдоль дороги 22К-0007</w:t>
      </w:r>
    </w:p>
    <w:p w14:paraId="1CFFCA4D" w14:textId="5676D1DE" w:rsidR="00034D6A" w:rsidRPr="00034D6A" w:rsidRDefault="00034D6A" w:rsidP="00034D6A">
      <w:pPr>
        <w:numPr>
          <w:ilvl w:val="0"/>
          <w:numId w:val="1"/>
        </w:numPr>
      </w:pPr>
      <w:r w:rsidRPr="00034D6A">
        <w:t>Участок: ровная песчаная поверхность с растительностью. Очень хороший подъезд</w:t>
      </w:r>
    </w:p>
    <w:p w14:paraId="1C00A419" w14:textId="77777777" w:rsidR="00034D6A" w:rsidRPr="00034D6A" w:rsidRDefault="00034D6A" w:rsidP="00034D6A">
      <w:pPr>
        <w:numPr>
          <w:ilvl w:val="0"/>
          <w:numId w:val="1"/>
        </w:numPr>
      </w:pPr>
      <w:r w:rsidRPr="00034D6A">
        <w:t>Кадастровый номер - 52:26:0050009:7</w:t>
      </w:r>
    </w:p>
    <w:p w14:paraId="5FA4086E" w14:textId="77777777" w:rsidR="00034D6A" w:rsidRPr="00034D6A" w:rsidRDefault="00034D6A" w:rsidP="00034D6A">
      <w:pPr>
        <w:numPr>
          <w:ilvl w:val="0"/>
          <w:numId w:val="1"/>
        </w:numPr>
      </w:pPr>
      <w:r w:rsidRPr="00034D6A">
        <w:t>Площадь – 20 000 (+/- 247) м2 (2 га)</w:t>
      </w:r>
    </w:p>
    <w:p w14:paraId="32E44A64" w14:textId="77777777" w:rsidR="00034D6A" w:rsidRPr="00034D6A" w:rsidRDefault="00034D6A" w:rsidP="00034D6A">
      <w:pPr>
        <w:numPr>
          <w:ilvl w:val="0"/>
          <w:numId w:val="1"/>
        </w:numPr>
      </w:pPr>
      <w:r w:rsidRPr="00034D6A">
        <w:t>Категория земли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14:paraId="7B069D6A" w14:textId="77777777" w:rsidR="00034D6A" w:rsidRPr="00034D6A" w:rsidRDefault="00034D6A" w:rsidP="00034D6A">
      <w:pPr>
        <w:numPr>
          <w:ilvl w:val="0"/>
          <w:numId w:val="1"/>
        </w:numPr>
      </w:pPr>
      <w:r w:rsidRPr="00034D6A">
        <w:t xml:space="preserve">Основные виды разрешенного использования – скверы, газоны, цветники; высокая и партерная зелень; элементы дизайна, скульптура; библиотеки; средние специальные учебные заведения; торговые центры; пошивочные ателье; магазины товаров первой необходимости; рынок; кафе, столовые; предприятия связи; предприятия бытового обслуживания; административные здания, офисы фирм и компаний, бизнеса; отделения банков; учреждения связи; гостиницы; стоянки для временного хранения автомобилей и др. </w:t>
      </w:r>
    </w:p>
    <w:p w14:paraId="47D1E976" w14:textId="77777777" w:rsidR="00034D6A" w:rsidRDefault="00034D6A" w:rsidP="00034D6A">
      <w:pPr>
        <w:numPr>
          <w:ilvl w:val="0"/>
          <w:numId w:val="1"/>
        </w:numPr>
      </w:pPr>
      <w:r w:rsidRPr="00034D6A">
        <w:t>Строения и сооружения на земельном участке отсутствуют</w:t>
      </w:r>
    </w:p>
    <w:p w14:paraId="534B45C8" w14:textId="4F57AEC4" w:rsidR="00267C68" w:rsidRPr="00034D6A" w:rsidRDefault="00267C68" w:rsidP="00034D6A">
      <w:pPr>
        <w:numPr>
          <w:ilvl w:val="0"/>
          <w:numId w:val="1"/>
        </w:numPr>
      </w:pPr>
      <w:r>
        <w:t>Имеются ТУ на электричество и на дорогу!</w:t>
      </w:r>
    </w:p>
    <w:p w14:paraId="5AF63ABE" w14:textId="77777777" w:rsidR="00034D6A" w:rsidRPr="00034D6A" w:rsidRDefault="00034D6A" w:rsidP="00034D6A">
      <w:pPr>
        <w:numPr>
          <w:ilvl w:val="0"/>
          <w:numId w:val="1"/>
        </w:numPr>
      </w:pPr>
      <w:r w:rsidRPr="00034D6A">
        <w:t>Коммуникации: отсутствуют, есть возможность заведения электричества, газа. Дорога примыкает к трассе М7 и к участку.</w:t>
      </w:r>
    </w:p>
    <w:p w14:paraId="56BF0B6A" w14:textId="37698C40" w:rsidR="00034D6A" w:rsidRPr="00034D6A" w:rsidRDefault="00034D6A" w:rsidP="00034D6A">
      <w:pPr>
        <w:numPr>
          <w:ilvl w:val="0"/>
          <w:numId w:val="1"/>
        </w:numPr>
      </w:pPr>
      <w:r w:rsidRPr="00034D6A">
        <w:t>Кадастровая стоимость участка - 33 609 600 руб.</w:t>
      </w:r>
    </w:p>
    <w:p w14:paraId="274D2F3C" w14:textId="77777777" w:rsidR="008A43CC" w:rsidRDefault="008A43CC"/>
    <w:sectPr w:rsidR="008A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F5CF3"/>
    <w:multiLevelType w:val="hybridMultilevel"/>
    <w:tmpl w:val="68E6D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37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D8"/>
    <w:rsid w:val="00034D6A"/>
    <w:rsid w:val="001917D8"/>
    <w:rsid w:val="00267C68"/>
    <w:rsid w:val="00477F2B"/>
    <w:rsid w:val="004F361A"/>
    <w:rsid w:val="00501A73"/>
    <w:rsid w:val="008A43CC"/>
    <w:rsid w:val="009A6FF2"/>
    <w:rsid w:val="00A61CDB"/>
    <w:rsid w:val="00E45A46"/>
    <w:rsid w:val="00F074F3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9023"/>
  <w15:chartTrackingRefBased/>
  <w15:docId w15:val="{99EFA440-F389-4444-8C8F-93BA09F0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Ловецкая</dc:creator>
  <cp:keywords/>
  <dc:description/>
  <cp:lastModifiedBy>Александра Ловецкая</cp:lastModifiedBy>
  <cp:revision>5</cp:revision>
  <dcterms:created xsi:type="dcterms:W3CDTF">2024-09-30T16:18:00Z</dcterms:created>
  <dcterms:modified xsi:type="dcterms:W3CDTF">2024-10-03T15:54:00Z</dcterms:modified>
</cp:coreProperties>
</file>