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4454–ОАОФКС/1/4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4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«18» марта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4454-ОАОФКС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средство. Модель: Hyundai Sonata. Тип КПП: АКПП. VIN KMHEC41BBCA341709. Гос. номер: К199КК36. Объем двигателя (л.): 2,0. Мощность двигателя (л.с./кВт): 150/110. Год выпуска: 2011. Начальная цена: 1 047 000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1 047 000.00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«17» февраля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«17» марта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