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Mitsubishi Lanser. Тип КПП: МКПП. VIN JMBSNCY2A8U006431. Гос. номер: М924ХА177. Объем двигателя (л.): 1,5. Мощность двигателя (л.с./кВт): 109/80. Год выпуска: 2007. Начальная цена: 493 000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