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 SHACMAN, 2023, Идентификационный номер: LZGJR4V57PX004529. Начальная цена продажи: 6700000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6 700 000.00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