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FAW, 2021, Идентификационный номер: LFWMXXRX7M1F45903. Начальная цена продажи: 4011000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