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3050–ОТПП/1/1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3050-ОТПП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Прицеп, 2023, Идентификационный номер: X2E5529T1P0000077. Начальная цена продажи: 3491000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3 491 000.00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