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САВ, 2022, Идентификационный номер: X8993189EN3ER2061. Начальная цена продажи: 2529000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20.02.2025 10:00:00 ⇆ 27.02.2025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2025 года, время:  14:40:10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ОГРН:1027400828817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февраля 2025 года, время:  14:40:10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ОГРН:1027400828817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