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14:paraId="7E3B7CF7" w14:textId="259CC232" w:rsidR="00760216" w:rsidRDefault="009E5B12" w:rsidP="009E5B12">
      <w:pPr>
        <w:pStyle w:val="ae"/>
        <w:ind w:firstLine="0pt"/>
        <w:rPr>
          <w:sz w:val="26"/>
          <w:szCs w:val="26"/>
        </w:rPr>
      </w:pPr>
      <w:r>
        <w:rPr>
          <w:noProof/>
        </w:rPr>
        <w:drawing>
          <wp:inline distT="0" distB="0" distL="0" distR="0" wp14:anchorId="09D2C5B9" wp14:editId="75F7EE3F">
            <wp:extent cx="4236085" cy="647251"/>
            <wp:effectExtent l="0" t="0" r="0" b="0"/>
            <wp:docPr id="6" name="Рисунок 6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6576" cy="65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B3F8B" w14:textId="77777777" w:rsidR="008100A3" w:rsidRDefault="008100A3" w:rsidP="008100A3">
      <w:pPr>
        <w:pStyle w:val="ae"/>
        <w:spacing w:before="0pt" w:after="0pt" w:line="14.40pt" w:lineRule="auto"/>
        <w:ind w:start="-27.65pt" w:firstLine="0pt"/>
      </w:pPr>
      <w:proofErr w:type="gramStart"/>
      <w:r>
        <w:rPr>
          <w:sz w:val="24"/>
          <w:szCs w:val="24"/>
        </w:rPr>
        <w:t>ПРОТОКОЛ  №</w:t>
      </w:r>
      <w:proofErr w:type="gramEnd"/>
      <w:r>
        <w:rPr>
          <w:sz w:val="24"/>
          <w:szCs w:val="24"/>
        </w:rPr>
        <w:t xml:space="preserve"> 4270–ОАОФКС/1/21</w:t>
      </w:r>
    </w:p>
    <w:p w14:paraId="58619E85" w14:textId="77777777" w:rsidR="008100A3" w:rsidRDefault="008100A3" w:rsidP="008100A3">
      <w:pPr>
        <w:pStyle w:val="ae"/>
        <w:spacing w:before="0pt" w:after="0pt" w:line="14.40pt" w:lineRule="auto"/>
        <w:ind w:start="-27.65pt" w:firstLine="0pt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 w14:paraId="340B4B27" w14:textId="77777777" w:rsidR="008100A3" w:rsidRPr="006E3553" w:rsidRDefault="008100A3" w:rsidP="008100A3">
      <w:pPr>
        <w:pStyle w:val="ae"/>
        <w:spacing w:before="0pt" w:after="0pt" w:line="14.40pt" w:lineRule="auto"/>
        <w:ind w:start="-27.65pt" w:firstLine="0pt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21  </w:t>
      </w:r>
    </w:p>
    <w:p w14:paraId="304EF428" w14:textId="77777777" w:rsidR="008100A3" w:rsidRDefault="008100A3" w:rsidP="008100A3">
      <w:pPr>
        <w:pStyle w:val="ae"/>
        <w:spacing w:before="0pt" w:after="0pt" w:line="14.40pt" w:lineRule="auto"/>
        <w:ind w:start="-27.65pt" w:firstLine="0pt"/>
        <w:rPr>
          <w:sz w:val="26"/>
          <w:szCs w:val="26"/>
        </w:rPr>
      </w:pPr>
    </w:p>
    <w:p w14:paraId="5FF965F7" w14:textId="77777777" w:rsidR="008100A3" w:rsidRDefault="008100A3" w:rsidP="00DC502C">
      <w:pPr>
        <w:spacing w:before="6pt" w:after="6pt"/>
        <w:jc w:val="end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февраля 2025 года.</w:t>
      </w:r>
    </w:p>
    <w:p w14:paraId="7DC9A0D9" w14:textId="77777777" w:rsidR="008100A3" w:rsidRDefault="008100A3" w:rsidP="008100A3">
      <w:pPr>
        <w:pStyle w:val="af3"/>
        <w:spacing w:beforeAutospacing="0" w:after="6pt" w:afterAutospacing="0" w:line="13.20pt" w:lineRule="auto"/>
        <w:ind w:start="0pt" w:firstLine="0pt"/>
        <w:jc w:val="both"/>
      </w:pPr>
    </w:p>
    <w:p w14:paraId="3B2CA928" w14:textId="77777777" w:rsidR="008100A3" w:rsidRPr="000F798D" w:rsidRDefault="008100A3" w:rsidP="008100A3">
      <w:pPr>
        <w:spacing w:before="6pt" w:after="6pt" w:line="13.20pt" w:lineRule="auto"/>
        <w:ind w:firstLine="10.75pt"/>
        <w:rPr>
          <w:b/>
          <w:bCs/>
        </w:rPr>
      </w:pPr>
      <w:bookmarkStart w:id="0" w:name="_Hlk38027018"/>
      <w:r w:rsidRPr="000F798D">
        <w:rPr>
          <w:b/>
          <w:bCs/>
        </w:rPr>
        <w:t>1. Форма проведения торгов и подачи ценовых предложений</w:t>
      </w:r>
    </w:p>
    <w:p w14:paraId="3B6234FB" w14:textId="77777777" w:rsidR="008100A3" w:rsidRPr="000F798D" w:rsidRDefault="008100A3" w:rsidP="008100A3">
      <w:pPr>
        <w:spacing w:before="3pt" w:after="3pt" w:line="13.20pt" w:lineRule="auto"/>
        <w:ind w:firstLine="28.35pt"/>
      </w:pPr>
      <w:r w:rsidRPr="000F798D">
        <w:t>Коммерческие торги: Открытый аукцион с открытой формой представления предложений о цене.</w:t>
      </w:r>
    </w:p>
    <w:p w14:paraId="419745AB" w14:textId="77777777" w:rsidR="008100A3" w:rsidRPr="000F798D" w:rsidRDefault="008100A3" w:rsidP="008100A3">
      <w:pPr>
        <w:spacing w:before="6pt" w:after="6pt" w:line="13.20pt" w:lineRule="auto"/>
        <w:ind w:firstLine="10.75pt"/>
        <w:rPr>
          <w:b/>
          <w:bCs/>
        </w:rPr>
      </w:pPr>
      <w:r w:rsidRPr="000F798D">
        <w:rPr>
          <w:b/>
          <w:bCs/>
        </w:rPr>
        <w:t>2. Идентификационный номер торгов</w:t>
      </w:r>
    </w:p>
    <w:p w14:paraId="63588BB5" w14:textId="77777777" w:rsidR="008100A3" w:rsidRPr="000F798D" w:rsidRDefault="008100A3" w:rsidP="008100A3">
      <w:pPr>
        <w:spacing w:after="6pt" w:line="13.20pt" w:lineRule="auto"/>
        <w:ind w:start="14.20pt" w:firstLine="14.15pt"/>
        <w:jc w:val="start"/>
      </w:pPr>
      <w:r w:rsidRPr="000F798D">
        <w:rPr>
          <w:rFonts w:eastAsia="Times New Roman"/>
          <w:b/>
          <w:u w:val="single"/>
        </w:rPr>
        <w:t>Торги</w:t>
      </w:r>
      <w:r w:rsidRPr="000F798D">
        <w:rPr>
          <w:rFonts w:eastAsia="Times New Roman"/>
          <w:u w:val="single"/>
        </w:rPr>
        <w:t xml:space="preserve"> </w:t>
      </w:r>
      <w:r w:rsidRPr="000F798D">
        <w:rPr>
          <w:rFonts w:eastAsia="Times New Roman"/>
          <w:b/>
          <w:u w:val="single"/>
        </w:rPr>
        <w:t>№ 4270-ОАОФКС</w:t>
      </w:r>
      <w:r w:rsidRPr="000F798D">
        <w:rPr>
          <w:rFonts w:eastAsia="Times New Roman"/>
        </w:rPr>
        <w:t>:</w:t>
      </w:r>
      <w:r w:rsidRPr="000F798D">
        <w:rPr>
          <w:rFonts w:eastAsia="Times New Roman"/>
          <w:b/>
        </w:rPr>
        <w:t xml:space="preserve"> </w:t>
      </w:r>
      <w:r w:rsidRPr="000F798D">
        <w:rPr>
          <w:rFonts w:eastAsia="Times New Roman"/>
        </w:rPr>
        <w:t>Торги посредством открытого аукциона с открытой формой подачи ценового предложения, залогодержатель ПАО «Совкомбанк»;</w:t>
      </w:r>
    </w:p>
    <w:p w14:paraId="56F48FBF" w14:textId="77777777" w:rsidR="008100A3" w:rsidRPr="000F798D" w:rsidRDefault="008100A3" w:rsidP="008100A3">
      <w:pPr>
        <w:spacing w:before="6pt" w:after="6pt" w:line="13.20pt" w:lineRule="auto"/>
        <w:ind w:firstLine="10.75pt"/>
        <w:rPr>
          <w:b/>
          <w:bCs/>
        </w:rPr>
      </w:pPr>
      <w:bookmarkStart w:id="1" w:name="_Hlk37882833"/>
      <w:r w:rsidRPr="000F798D">
        <w:rPr>
          <w:b/>
          <w:bCs/>
        </w:rPr>
        <w:t>3. Номер и наименование лота</w:t>
      </w:r>
    </w:p>
    <w:p w14:paraId="7F3B68ED" w14:textId="77777777" w:rsidR="008100A3" w:rsidRPr="000F798D" w:rsidRDefault="008100A3" w:rsidP="008100A3">
      <w:pPr>
        <w:spacing w:before="6pt" w:after="6pt" w:line="13.20pt" w:lineRule="auto"/>
        <w:ind w:start="14.20pt" w:firstLine="14.15pt"/>
        <w:jc w:val="start"/>
        <w:rPr>
          <w:rFonts w:eastAsia="Times New Roman"/>
        </w:rPr>
      </w:pPr>
      <w:r w:rsidRPr="000F798D">
        <w:rPr>
          <w:rFonts w:eastAsia="Times New Roman"/>
          <w:b/>
          <w:u w:val="single"/>
        </w:rPr>
        <w:t>Лот № 21</w:t>
      </w:r>
      <w:r w:rsidRPr="000F798D">
        <w:rPr>
          <w:rFonts w:eastAsia="Times New Roman"/>
        </w:rPr>
        <w:t>: Транспортное средство, Модель: Suzuki SX4, Тип КПП: АКПП, VIN JSAGYA21S00351135, Гос. номер С415ВВ777, Объем двигателя (л.): 1.6, Мощность двигателя (л.с./кВт): 112.0/82, Год выпуска: 2010, Наличие ПТС: нет, Наличие ключей: нет,  Начальная цена 408 000 руб..</w:t>
      </w:r>
    </w:p>
    <w:p w14:paraId="2535446F" w14:textId="77777777" w:rsidR="008100A3" w:rsidRPr="000F798D" w:rsidRDefault="008100A3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4</w:t>
      </w:r>
      <w:r w:rsidRPr="000F798D">
        <w:rPr>
          <w:b/>
          <w:bCs/>
        </w:rPr>
        <w:t>. Начальная цена лота</w:t>
      </w:r>
    </w:p>
    <w:p w14:paraId="078F2561" w14:textId="77777777" w:rsidR="008100A3" w:rsidRDefault="008100A3" w:rsidP="008100A3">
      <w:pPr>
        <w:spacing w:after="6pt" w:line="13.20pt" w:lineRule="auto"/>
        <w:ind w:start="28.35pt"/>
      </w:pPr>
      <w:r>
        <w:t>Начальная</w:t>
      </w:r>
      <w:r w:rsidRPr="00964332">
        <w:t xml:space="preserve"> </w:t>
      </w:r>
      <w:r>
        <w:t>цена</w:t>
      </w:r>
      <w:r w:rsidRPr="00964332">
        <w:t xml:space="preserve"> </w:t>
      </w:r>
      <w:r>
        <w:t>лота</w:t>
      </w:r>
      <w:r w:rsidRPr="00964332">
        <w:t xml:space="preserve">: </w:t>
      </w:r>
      <w:bookmarkStart w:id="2" w:name="_Hlk37862099"/>
      <w:r w:rsidRPr="00964332">
        <w:t>408 000.00 руб.</w:t>
      </w:r>
      <w:bookmarkStart w:id="3" w:name="__DdeLink__401_1669373830"/>
      <w:bookmarkEnd w:id="3"/>
      <w:r w:rsidRPr="00964332">
        <w:t xml:space="preserve"> </w:t>
      </w:r>
      <w:bookmarkStart w:id="4" w:name="_Hlk37937183"/>
      <w:bookmarkEnd w:id="2"/>
    </w:p>
    <w:bookmarkEnd w:id="4"/>
    <w:p w14:paraId="3150C15C" w14:textId="201AFD74" w:rsidR="008100A3" w:rsidRPr="000F798D" w:rsidRDefault="009E5B12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5</w:t>
      </w:r>
      <w:r w:rsidR="008100A3" w:rsidRPr="000F798D">
        <w:rPr>
          <w:b/>
          <w:bCs/>
        </w:rPr>
        <w:t xml:space="preserve">. </w:t>
      </w:r>
      <w:bookmarkStart w:id="5" w:name="_Hlk37884772"/>
      <w:r w:rsidR="008100A3" w:rsidRPr="000F798D">
        <w:rPr>
          <w:b/>
          <w:bCs/>
        </w:rPr>
        <w:t xml:space="preserve">Наименование </w:t>
      </w:r>
      <w:bookmarkEnd w:id="5"/>
      <w:r>
        <w:rPr>
          <w:b/>
          <w:bCs/>
        </w:rPr>
        <w:t>собственника</w:t>
      </w:r>
      <w:r w:rsidR="00314FF8">
        <w:rPr>
          <w:b/>
          <w:bCs/>
        </w:rPr>
        <w:t>/залогодержателя</w:t>
      </w:r>
    </w:p>
    <w:p w14:paraId="0216C61C" w14:textId="77777777" w:rsidR="008100A3" w:rsidRPr="000F798D" w:rsidRDefault="008100A3" w:rsidP="008100A3">
      <w:pPr>
        <w:spacing w:after="6pt" w:line="13.20pt" w:lineRule="auto"/>
        <w:ind w:firstLine="28.35pt"/>
      </w:pPr>
      <w:r w:rsidRPr="000F798D">
        <w:t>ПАО «Совкомбанк».</w:t>
      </w:r>
    </w:p>
    <w:bookmarkEnd w:id="1"/>
    <w:p w14:paraId="434CDBBA" w14:textId="0C6461CC" w:rsidR="008100A3" w:rsidRPr="00314FF8" w:rsidRDefault="009E5B12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6</w:t>
      </w:r>
      <w:r w:rsidR="008100A3" w:rsidRPr="00314FF8">
        <w:rPr>
          <w:b/>
          <w:bCs/>
        </w:rPr>
        <w:t xml:space="preserve">. </w:t>
      </w:r>
      <w:r w:rsidR="008100A3" w:rsidRPr="000F798D">
        <w:rPr>
          <w:b/>
          <w:bCs/>
        </w:rPr>
        <w:t>Организатор</w:t>
      </w:r>
      <w:r w:rsidR="008100A3" w:rsidRPr="00314FF8">
        <w:rPr>
          <w:b/>
          <w:bCs/>
        </w:rPr>
        <w:t xml:space="preserve"> </w:t>
      </w:r>
      <w:r w:rsidR="008100A3" w:rsidRPr="000F798D">
        <w:rPr>
          <w:b/>
          <w:bCs/>
        </w:rPr>
        <w:t>торгов</w:t>
      </w:r>
      <w:r w:rsidR="008100A3" w:rsidRPr="00314FF8">
        <w:rPr>
          <w:b/>
          <w:bCs/>
        </w:rPr>
        <w:t xml:space="preserve"> </w:t>
      </w:r>
    </w:p>
    <w:p w14:paraId="76965179" w14:textId="77777777" w:rsidR="008100A3" w:rsidRPr="00314FF8" w:rsidRDefault="008100A3" w:rsidP="008100A3">
      <w:pPr>
        <w:spacing w:after="6pt" w:line="13.20pt" w:lineRule="auto"/>
        <w:ind w:firstLine="28.35pt"/>
      </w:pPr>
      <w:r w:rsidRPr="00314FF8">
        <w:t>Общество с ограниченной ответственностью «ТР».</w:t>
      </w:r>
    </w:p>
    <w:p w14:paraId="7FC0862A" w14:textId="46220F75" w:rsidR="008100A3" w:rsidRPr="000F798D" w:rsidRDefault="009E5B12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7</w:t>
      </w:r>
      <w:r w:rsidR="008100A3" w:rsidRPr="000F798D">
        <w:rPr>
          <w:b/>
          <w:bCs/>
        </w:rPr>
        <w:t>. Оператор электронной площадки и место проведения торгов</w:t>
      </w:r>
    </w:p>
    <w:p w14:paraId="17E7F92A" w14:textId="75F44F0D" w:rsidR="008100A3" w:rsidRPr="000F798D" w:rsidRDefault="008100A3" w:rsidP="008100A3">
      <w:pPr>
        <w:spacing w:after="6pt" w:line="13.20pt" w:lineRule="auto"/>
        <w:ind w:start="28.35pt"/>
      </w:pPr>
      <w:bookmarkStart w:id="6" w:name="_Hlk38032793"/>
      <w:r w:rsidRPr="000F798D">
        <w:t>Оператор электронной площадки: ООО «</w:t>
      </w:r>
      <w:r w:rsidR="009E5B12">
        <w:t>ТР</w:t>
      </w:r>
      <w:r w:rsidRPr="000F798D">
        <w:t xml:space="preserve">» </w:t>
      </w:r>
      <w:r w:rsidR="00CA0472">
        <w:t>(а</w:t>
      </w:r>
      <w:r w:rsidRPr="000F798D">
        <w:t xml:space="preserve">дрес: </w:t>
      </w:r>
      <w:r w:rsidR="009E5B12" w:rsidRPr="009E5B12">
        <w:t>390046,</w:t>
      </w:r>
      <w:r w:rsidR="009E5B12">
        <w:t xml:space="preserve"> РФ,</w:t>
      </w:r>
      <w:r w:rsidR="009E5B12" w:rsidRPr="009E5B12">
        <w:t xml:space="preserve"> Рязанская область, город Рязань, улица Фрунзе, дом 4, помещение </w:t>
      </w:r>
      <w:r w:rsidR="009E5B12">
        <w:t>Н</w:t>
      </w:r>
      <w:r w:rsidR="009E5B12" w:rsidRPr="009E5B12">
        <w:t>1</w:t>
      </w:r>
      <w:r w:rsidR="00CA0472">
        <w:t xml:space="preserve">, </w:t>
      </w:r>
      <w:r w:rsidR="00CA0472" w:rsidRPr="000F798D">
        <w:t xml:space="preserve">ИНН: </w:t>
      </w:r>
      <w:r w:rsidR="009E5B12">
        <w:rPr>
          <w:rStyle w:val="copytarget"/>
        </w:rPr>
        <w:t>6234178537</w:t>
      </w:r>
      <w:r w:rsidR="00CA0472">
        <w:t xml:space="preserve">, ОГРН: </w:t>
      </w:r>
      <w:r w:rsidR="009E5B12">
        <w:rPr>
          <w:rStyle w:val="copytarget"/>
        </w:rPr>
        <w:t>1186234010995</w:t>
      </w:r>
      <w:r w:rsidRPr="000F798D">
        <w:t>).</w:t>
      </w:r>
      <w:bookmarkEnd w:id="6"/>
      <w:r w:rsidRPr="000F798D">
        <w:t xml:space="preserve"> </w:t>
      </w:r>
    </w:p>
    <w:p w14:paraId="394E7622" w14:textId="086C91F5" w:rsidR="008100A3" w:rsidRPr="000F798D" w:rsidRDefault="008100A3" w:rsidP="008100A3">
      <w:pPr>
        <w:spacing w:after="6pt" w:line="13.20pt" w:lineRule="auto"/>
        <w:ind w:start="28.35pt"/>
        <w:rPr>
          <w:color w:val="800000"/>
          <w:u w:val="single"/>
        </w:rPr>
      </w:pPr>
      <w:r w:rsidRPr="000F798D">
        <w:t xml:space="preserve">Место проведения: </w:t>
      </w:r>
      <w:bookmarkStart w:id="7" w:name="_Hlk47021299"/>
      <w:r w:rsidR="009E5B12">
        <w:t>Электронная торговая площадка Портала «Торги России»</w:t>
      </w:r>
      <w:bookmarkEnd w:id="7"/>
      <w:r w:rsidRPr="000F798D">
        <w:t xml:space="preserve">, адрес в сети интернет: </w:t>
      </w:r>
      <w:r w:rsidRPr="000F798D">
        <w:rPr>
          <w:color w:val="800000"/>
          <w:u w:val="single"/>
        </w:rPr>
        <w:t/>
      </w:r>
    </w:p>
    <w:bookmarkEnd w:id="0"/>
    <w:p w14:paraId="1216C0D5" w14:textId="5F1B9BA8" w:rsidR="00DC502C" w:rsidRPr="000F798D" w:rsidRDefault="009E5B12" w:rsidP="00DC502C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8</w:t>
      </w:r>
      <w:r w:rsidR="00DC502C" w:rsidRPr="000F798D">
        <w:rPr>
          <w:b/>
          <w:bCs/>
        </w:rPr>
        <w:t xml:space="preserve">. </w:t>
      </w:r>
      <w:bookmarkStart w:id="8" w:name="_Hlk37884187"/>
      <w:r w:rsidR="00DC502C" w:rsidRPr="000F798D">
        <w:rPr>
          <w:b/>
          <w:bCs/>
        </w:rPr>
        <w:t xml:space="preserve">Дата и время </w:t>
      </w:r>
      <w:r w:rsidR="00DC502C">
        <w:rPr>
          <w:b/>
          <w:bCs/>
        </w:rPr>
        <w:t>представления заявок на участие</w:t>
      </w:r>
      <w:bookmarkEnd w:id="8"/>
      <w:r w:rsidR="00DC502C">
        <w:rPr>
          <w:b/>
          <w:bCs/>
        </w:rPr>
        <w:t xml:space="preserve"> в торгах</w:t>
      </w:r>
    </w:p>
    <w:p w14:paraId="0DF073FD" w14:textId="77777777" w:rsidR="00DC502C" w:rsidRPr="000F798D" w:rsidRDefault="00DC502C" w:rsidP="00DC502C">
      <w:pPr>
        <w:spacing w:after="6pt" w:line="13.20pt" w:lineRule="auto"/>
        <w:ind w:start="7.10pt" w:firstLine="21.25pt"/>
      </w:pPr>
      <w:r w:rsidRPr="000F798D">
        <w:t>Дата начала представления заявок: «21» января 2025г. 12:00:00</w:t>
      </w:r>
    </w:p>
    <w:p w14:paraId="5C9E64C2" w14:textId="77777777" w:rsidR="00DC502C" w:rsidRPr="000F798D" w:rsidRDefault="00DC502C" w:rsidP="00DC502C">
      <w:pPr>
        <w:spacing w:after="6pt" w:line="13.20pt" w:lineRule="auto"/>
        <w:ind w:start="7.10pt" w:firstLine="21.25pt"/>
      </w:pPr>
      <w:r w:rsidRPr="000F798D">
        <w:t>Дата окончания представления заявок: «20» февраля 2025г. 15:00:00</w:t>
      </w:r>
    </w:p>
    <w:p w14:paraId="438C5AFD" w14:textId="51121144" w:rsidR="008100A3" w:rsidRPr="006E3553" w:rsidRDefault="009E5B12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9</w:t>
      </w:r>
      <w:r w:rsidR="008100A3" w:rsidRPr="006E3553">
        <w:rPr>
          <w:b/>
          <w:bCs/>
        </w:rPr>
        <w:t xml:space="preserve">. </w:t>
      </w:r>
      <w:bookmarkStart w:id="9" w:name="OLE_LINK36"/>
      <w:bookmarkEnd w:id="9"/>
      <w:r w:rsidR="008100A3" w:rsidRPr="006E3553">
        <w:rPr>
          <w:b/>
          <w:bCs/>
        </w:rPr>
        <w:t>Перечень зарегистрированных заявок</w:t>
      </w:r>
    </w:p>
    <w:p w14:paraId="7A8B870E" w14:textId="77777777" w:rsidR="00760216" w:rsidRPr="008F7A3B" w:rsidRDefault="00862339" w:rsidP="008100A3">
      <w:pPr>
        <w:spacing w:after="6pt" w:line="13.20pt" w:lineRule="auto"/>
        <w:ind w:start="7.10pt" w:firstLine="21.25pt"/>
        <w:rPr>
          <w:u w:val="single"/>
        </w:rPr>
      </w:pPr>
      <w:r w:rsidRPr="008F7A3B">
        <w:rPr>
          <w:u w:val="single"/>
        </w:rPr>
        <w:t>На участие в торгах не было подано ни одной заявки.</w:t>
      </w:r>
    </w:p>
    <w:p w14:paraId="55C91A8C" w14:textId="77777777" w:rsidR="008F7A3B" w:rsidRPr="002F7D85" w:rsidRDefault="008F7A3B" w:rsidP="008F7A3B">
      <w:pPr>
        <w:pStyle w:val="af5"/>
        <w:spacing w:before="14pt" w:after="14pt"/>
        <w:ind w:start="28.35pt"/>
        <w:jc w:val="both"/>
        <w:rPr>
          <w:lang w:val="en-US"/>
        </w:rPr>
      </w:pPr>
      <w:r w:rsidRPr="002F7D85">
        <w:t>Организатор</w:t>
      </w:r>
      <w:r w:rsidRPr="002F7D85">
        <w:rPr>
          <w:lang w:val="en-US"/>
        </w:rPr>
        <w:t xml:space="preserve"> </w:t>
      </w:r>
      <w:r w:rsidRPr="002F7D85">
        <w:t>торгов</w:t>
      </w:r>
      <w:r w:rsidRPr="002F7D85">
        <w:rPr>
          <w:lang w:val="en-US"/>
        </w:rPr>
        <w:t xml:space="preserve"> </w:t>
      </w:r>
    </w:p>
    <w:p w14:paraId="1F0C4D72" w14:textId="77777777" w:rsidR="008F7A3B" w:rsidRPr="002F7D85" w:rsidRDefault="008F7A3B" w:rsidP="008F7A3B">
      <w:pPr>
        <w:pStyle w:val="af5"/>
        <w:spacing w:before="14pt" w:after="14pt"/>
        <w:ind w:start="28.35pt"/>
        <w:jc w:val="both"/>
        <w:rPr>
          <w:b/>
          <w:lang w:val="en-US"/>
        </w:rPr>
      </w:pPr>
      <w:r w:rsidRPr="002F7D85">
        <w:rPr>
          <w:b/>
          <w:lang w:val="en-US"/>
        </w:rPr>
        <w:t>(Общество с ограниченной ответственностью «ТР») </w:t>
      </w:r>
    </w:p>
    <w:p w14:paraId="3603C710" w14:textId="77777777" w:rsidR="008F7A3B" w:rsidRPr="007A454C" w:rsidRDefault="008F7A3B" w:rsidP="008F7A3B">
      <w:pPr>
        <w:pStyle w:val="af5"/>
        <w:spacing w:before="30pt" w:beforeAutospacing="0" w:afterAutospacing="0" w:line="13.20pt" w:lineRule="auto"/>
        <w:ind w:start="28.35pt"/>
        <w:jc w:val="both"/>
        <w:rPr>
          <w:lang w:val="en-US"/>
        </w:rPr>
      </w:pPr>
      <w:r w:rsidRPr="007A454C">
        <w:rPr>
          <w:lang w:val="en-US"/>
        </w:rPr>
        <w:lastRenderedPageBreak/>
        <w:t>_______________ ПОРХУНОВ АЛЕКСАНДР ЕВГЕНЬЕВИЧ</w:t>
      </w:r>
    </w:p>
    <w:p w14:paraId="49F87094" w14:textId="77777777" w:rsidR="00760216" w:rsidRPr="008100A3" w:rsidRDefault="00760216" w:rsidP="008F7A3B">
      <w:pPr>
        <w:pStyle w:val="af5"/>
        <w:spacing w:before="14pt" w:after="14pt"/>
        <w:jc w:val="both"/>
        <w:rPr>
          <w:lang w:val="en-US"/>
        </w:rPr>
      </w:pPr>
    </w:p>
    <w:sectPr w:rsidR="00760216" w:rsidRPr="008100A3">
      <w:headerReference w:type="default" r:id="rId7"/>
      <w:pgSz w:w="595.30pt" w:h="841.90pt"/>
      <w:pgMar w:top="42.55pt" w:right="56.70pt" w:bottom="42.55pt" w:left="85.05pt" w:header="35.40pt" w:footer="0pt" w:gutter="0pt"/>
      <w:cols w:space="36pt"/>
      <w:formProt w:val="0"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14:paraId="6FC7CFF6" w14:textId="77777777" w:rsidR="00617A10" w:rsidRDefault="00617A10">
      <w:r>
        <w:separator/>
      </w:r>
    </w:p>
  </w:endnote>
  <w:endnote w:type="continuationSeparator" w:id="0">
    <w:p w14:paraId="1A1915EE" w14:textId="77777777" w:rsidR="00617A10" w:rsidRDefault="00617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windows-125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characterSet="windows-1251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characterSet="windows-1251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characterSet="iso-8859-1"/>
    <w:family w:val="swiss"/>
    <w:notTrueType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characterSet="iso-8859-1"/>
    <w:family w:val="roman"/>
    <w:notTrueType/>
    <w:pitch w:val="default"/>
  </w:font>
  <w:font w:name="Liberation Mono">
    <w:altName w:val="Courier New"/>
    <w:charset w:characterSet="iso-8859-1"/>
    <w:family w:val="roman"/>
    <w:pitch w:val="variable"/>
  </w:font>
</w:fonts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14:paraId="7BD380FC" w14:textId="77777777" w:rsidR="00617A10" w:rsidRDefault="00617A10">
      <w:r>
        <w:separator/>
      </w:r>
    </w:p>
  </w:footnote>
  <w:footnote w:type="continuationSeparator" w:id="0">
    <w:p w14:paraId="61E2C81A" w14:textId="77777777" w:rsidR="00617A10" w:rsidRDefault="00617A10">
      <w:r>
        <w:continuationSeparator/>
      </w:r>
    </w:p>
  </w:footnote>
</w:footnotes>
</file>

<file path=word/header1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14:paraId="4EF907D2" w14:textId="77777777" w:rsidR="00760216" w:rsidRDefault="00862339">
    <w:pPr>
      <w:pStyle w:val="af7"/>
    </w:pPr>
    <w:r>
      <w:rPr>
        <w:noProof/>
      </w:rPr>
      <w:drawing>
        <wp:anchor distT="0" distB="0" distL="112395" distR="114300" simplePos="0" relativeHeight="2" behindDoc="1" locked="0" layoutInCell="1" allowOverlap="1" wp14:anchorId="668F6A8F" wp14:editId="26F7DBB3">
          <wp:simplePos x="0" y="0"/>
          <wp:positionH relativeFrom="column">
            <wp:posOffset>-1069340</wp:posOffset>
          </wp:positionH>
          <wp:positionV relativeFrom="paragraph">
            <wp:posOffset>-441960</wp:posOffset>
          </wp:positionV>
          <wp:extent cx="7560945" cy="10692765"/>
          <wp:effectExtent l="133350" t="133350" r="139700" b="170180"/>
          <wp:wrapNone/>
          <wp:docPr id="2" name="Рисунок 1"/>
          <wp:cNvGraphicFramePr/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0360" cy="1069200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8000" dir="5400000" algn="tl" rotWithShape="0">
                      <a:srgbClr val="000000">
                        <a:alpha val="40%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proofState w:spelling="clean" w:grammar="clean"/>
  <w:defaultTabStop w:val="35.40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216"/>
    <w:rsid w:val="00162A3B"/>
    <w:rsid w:val="002C454F"/>
    <w:rsid w:val="003022C5"/>
    <w:rsid w:val="00314FF8"/>
    <w:rsid w:val="00617A10"/>
    <w:rsid w:val="00760216"/>
    <w:rsid w:val="00761F1D"/>
    <w:rsid w:val="008100A3"/>
    <w:rsid w:val="00862339"/>
    <w:rsid w:val="008F7A3B"/>
    <w:rsid w:val="009E5B12"/>
    <w:rsid w:val="00B56BC5"/>
    <w:rsid w:val="00CA0472"/>
    <w:rsid w:val="00CD3A08"/>
    <w:rsid w:val="00D91AB8"/>
    <w:rsid w:val="00DC502C"/>
    <w:rsid w:val="00E43E51"/>
    <w:rsid w:val="00E8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CEFA58"/>
  <w15:docId w15:val="{3C150022-4179-4C37-92D7-DAAEEF035582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12pt" w:after="3pt" w:line="24pt" w:lineRule="auto"/>
      <w:ind w:firstLine="36.85pt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link w:val="20"/>
    <w:uiPriority w:val="9"/>
    <w:qFormat/>
    <w:pPr>
      <w:keepNext/>
      <w:spacing w:before="24pt" w:after="12pt"/>
      <w:ind w:start="28.35pt" w:firstLine="36.85pt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6F1354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6F1354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6F1354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6F1354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rPr>
      <w:color w:val="800000"/>
      <w:u w:val="single"/>
    </w:rPr>
  </w:style>
  <w:style w:type="paragraph" w:styleId="ae">
    <w:name w:val="Title"/>
    <w:basedOn w:val="a"/>
    <w:next w:val="af"/>
    <w:uiPriority w:val="10"/>
    <w:qFormat/>
    <w:pPr>
      <w:keepNext/>
      <w:spacing w:before="12pt" w:after="3pt" w:line="24pt" w:lineRule="auto"/>
      <w:ind w:firstLine="36.85pt"/>
      <w:jc w:val="center"/>
    </w:pPr>
    <w:rPr>
      <w:b/>
      <w:bCs/>
      <w:sz w:val="36"/>
      <w:szCs w:val="36"/>
    </w:rPr>
  </w:style>
  <w:style w:type="paragraph" w:styleId="af">
    <w:name w:val="Body Tex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styleId="af0">
    <w:name w:val="List"/>
    <w:basedOn w:val="af"/>
    <w:rPr>
      <w:rFonts w:cs="Lohit Devanagari"/>
    </w:rPr>
  </w:style>
  <w:style w:type="paragraph" w:styleId="af1">
    <w:name w:val="caption"/>
    <w:basedOn w:val="a"/>
    <w:qFormat/>
    <w:pPr>
      <w:suppressLineNumbers/>
      <w:spacing w:before="6pt" w:after="6pt"/>
    </w:pPr>
    <w:rPr>
      <w:rFonts w:cs="Lohit Devanagari"/>
      <w:i/>
      <w:iCs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star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start="18pt" w:hanging="18pt"/>
      <w:jc w:val="star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customStyle="1" w:styleId="tabletext">
    <w:name w:val="tabletext"/>
    <w:basedOn w:val="a"/>
    <w:qFormat/>
    <w:pPr>
      <w:jc w:val="start"/>
    </w:pPr>
  </w:style>
  <w:style w:type="paragraph" w:customStyle="1" w:styleId="tablehead">
    <w:name w:val="tablehead"/>
    <w:basedOn w:val="a"/>
    <w:qFormat/>
    <w:pPr>
      <w:jc w:val="start"/>
    </w:pPr>
    <w:rPr>
      <w:b/>
      <w:bCs/>
    </w:rPr>
  </w:style>
  <w:style w:type="paragraph" w:customStyle="1" w:styleId="paragraph">
    <w:name w:val="paragraph"/>
    <w:basedOn w:val="a"/>
    <w:qFormat/>
    <w:pPr>
      <w:ind w:firstLine="28.35pt"/>
      <w:jc w:val="start"/>
    </w:pPr>
    <w:rPr>
      <w:b/>
      <w:bCs/>
    </w:rPr>
  </w:style>
  <w:style w:type="paragraph" w:customStyle="1" w:styleId="paragraphtext">
    <w:name w:val="paragraphtext"/>
    <w:basedOn w:val="a"/>
    <w:qFormat/>
    <w:pPr>
      <w:ind w:firstLine="28.35pt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start="-27.65pt" w:end="-27.65pt" w:firstLine="28.35pt"/>
    </w:pPr>
  </w:style>
  <w:style w:type="paragraph" w:customStyle="1" w:styleId="committee">
    <w:name w:val="committee"/>
    <w:basedOn w:val="a"/>
    <w:qFormat/>
    <w:pPr>
      <w:ind w:firstLine="28.35pt"/>
    </w:pPr>
  </w:style>
  <w:style w:type="paragraph" w:customStyle="1" w:styleId="committeename">
    <w:name w:val="committeename"/>
    <w:basedOn w:val="a"/>
    <w:qFormat/>
    <w:pPr>
      <w:jc w:val="star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star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start="56.70pt" w:hanging="28.35pt"/>
      <w:jc w:val="start"/>
    </w:pPr>
  </w:style>
  <w:style w:type="paragraph" w:customStyle="1" w:styleId="noticeparagraphtext">
    <w:name w:val="noticeparagraphtext"/>
    <w:basedOn w:val="a"/>
    <w:qFormat/>
    <w:pPr>
      <w:ind w:firstLine="28.35pt"/>
    </w:pPr>
    <w:rPr>
      <w:sz w:val="28"/>
      <w:szCs w:val="28"/>
    </w:rPr>
  </w:style>
  <w:style w:type="paragraph" w:styleId="af5">
    <w:name w:val="Normal (Web)"/>
    <w:basedOn w:val="a"/>
    <w:uiPriority w:val="99"/>
    <w:unhideWhenUsed/>
    <w:qFormat/>
    <w:pPr>
      <w:spacing w:beforeAutospacing="1" w:afterAutospacing="1"/>
      <w:jc w:val="star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suppressAutoHyphens/>
      <w:jc w:val="start"/>
    </w:pPr>
    <w:rPr>
      <w:rFonts w:eastAsia="Times New Roman"/>
      <w:lang w:eastAsia="zh-CN"/>
    </w:rPr>
  </w:style>
  <w:style w:type="paragraph" w:styleId="af7">
    <w:name w:val="head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9">
    <w:name w:val="annotation text"/>
    <w:basedOn w:val="a"/>
    <w:uiPriority w:val="99"/>
    <w:semiHidden/>
    <w:unhideWhenUsed/>
    <w:qFormat/>
    <w:rsid w:val="006F1354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6F1354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6F1354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character" w:customStyle="1" w:styleId="copytarget">
    <w:name w:val="copy_target"/>
    <w:basedOn w:val="a0"/>
    <w:rsid w:val="009E5B12"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ivs>
    <w:div w:id="97703094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webSettings" Target="webSettings.xml"/><Relationship Id="rId7" Type="http://purl.oclc.org/ooxml/officeDocument/relationships/header" Target="header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image" Target="media/image1.png"/><Relationship Id="rId5" Type="http://purl.oclc.org/ooxml/officeDocument/relationships/endnotes" Target="endnotes.xml"/><Relationship Id="rId4" Type="http://purl.oclc.org/ooxml/officeDocument/relationships/footnotes" Target="footnotes.xml"/><Relationship Id="rId9" Type="http://purl.oclc.org/ooxml/officeDocument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2.jpeg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3</cp:revision>
  <dcterms:created xsi:type="dcterms:W3CDTF">2022-10-07T08:08:00Z</dcterms:created>
  <dcterms:modified xsi:type="dcterms:W3CDTF">2024-09-18T13:27:00Z</dcterms:modified>
  <dc:language>ru-RU</dc:language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