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4256–ОАОФКС/1/7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Opel Astra, Тип КПП: МКПП, VIN XWF0AHL08B0004023, Гос. номер У601МО190, Объем двигателя (л.):1.6, Мощность двигателя (л.с./кВт): 116.0/85, Год выпуска: 2010, Наличие ПТС: нет, Наличие ключей: нет, Начальная цена: 257 550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257 550.00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«17» февраля 2025 года, время:  18:12:06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Чернецов Андрей Валентинович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ИНН:340703658904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февраля 2025 года, время:  15:22:11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10:50:15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ИНН:344308843269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11:11:13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ИНН:344691516804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12:30:42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12:30:42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11:11:13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Гринько Анастасия Александровна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ИНН:344691516804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10:50:15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Синицкий Антон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ИНН:344308843269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февраля 2025 года, время:  15:22:11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«17» февраля 2025 года, время:  18:12:06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Чернецов Андрей Валентинович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ИНН:340703658904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