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SX33186W366C, 2022, Идентификационный номер: LZGJX4W60NX047961. Начальная цена продажи: 5974000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