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ТОНАР, 2023, Идентификационный номер: X0T959500P0000306. Начальная цена продажи: 2970000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