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8722"/>
        <w:gridCol w:w="2302"/>
        <w:gridCol w:w="91"/>
      </w:tblGrid>
      <w:tr w:rsidR="003C064A" w:rsidRPr="00B27421" w14:paraId="2E8853BC" w14:textId="77777777">
        <w:trPr>
          <w:cantSplit/>
          <w:trHeight w:val="132"/>
          <w:tblHeader/>
        </w:trPr>
        <w:tc>
          <w:tcPr>
            <w:tcW w:w="8580" w:type="dxa"/>
            <w:vMerge w:val="restart"/>
            <w:shd w:val="clear" w:color="auto" w:fill="auto"/>
            <w:vAlign w:val="bottom"/>
          </w:tcPr>
          <w:p w14:paraId="39F92C71" w14:textId="77777777" w:rsidR="003C064A" w:rsidRPr="00B27421" w:rsidRDefault="00427FB9" w:rsidP="00B27421">
            <w:r w:rsidRPr="00B27421">
              <w:rPr>
                <w:rFonts w:cs="Arial"/>
                <w:noProof/>
              </w:rPr>
              <w:drawing>
                <wp:anchor distT="0" distB="0" distL="0" distR="0" simplePos="0" relativeHeight="251658752" behindDoc="0" locked="1" layoutInCell="1" allowOverlap="1" wp14:anchorId="6568E176" wp14:editId="039E6435">
                  <wp:simplePos x="0" y="0"/>
                  <wp:positionH relativeFrom="leftMargin">
                    <wp:posOffset>0</wp:posOffset>
                  </wp:positionH>
                  <wp:positionV relativeFrom="topMargin">
                    <wp:posOffset>28125</wp:posOffset>
                  </wp:positionV>
                  <wp:extent cx="3918750" cy="68437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6" cstate="print"/>
                          <a:srcRect l="-1076" r="-1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750" cy="6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14:paraId="272AC305" w14:textId="77777777" w:rsidR="003C064A" w:rsidRPr="00B27421" w:rsidRDefault="00427FB9" w:rsidP="00B27421">
            <w:r w:rsidRPr="00B27421">
              <w:rPr>
                <w:rFonts w:cs="Arial"/>
                <w:b/>
                <w:sz w:val="11"/>
                <w:szCs w:val="11"/>
              </w:rPr>
              <w:t>ООО "ФИНСМАРТ"</w:t>
            </w:r>
          </w:p>
        </w:tc>
      </w:tr>
      <w:tr w:rsidR="003C064A" w:rsidRPr="00B27421" w14:paraId="2D87236C" w14:textId="77777777">
        <w:trPr>
          <w:cantSplit/>
          <w:trHeight w:val="132"/>
        </w:trPr>
        <w:tc>
          <w:tcPr>
            <w:tcW w:w="8580" w:type="dxa"/>
            <w:vMerge/>
            <w:shd w:val="clear" w:color="auto" w:fill="auto"/>
            <w:vAlign w:val="bottom"/>
          </w:tcPr>
          <w:p w14:paraId="3F0120A0" w14:textId="77777777" w:rsidR="003C064A" w:rsidRPr="00B27421" w:rsidRDefault="003C064A" w:rsidP="00B27421"/>
        </w:tc>
        <w:tc>
          <w:tcPr>
            <w:tcW w:w="2265" w:type="dxa"/>
            <w:shd w:val="clear" w:color="auto" w:fill="auto"/>
            <w:vAlign w:val="bottom"/>
          </w:tcPr>
          <w:p w14:paraId="294D5EFC" w14:textId="77777777" w:rsidR="003C064A" w:rsidRPr="00B27421" w:rsidRDefault="00427FB9" w:rsidP="00B27421">
            <w:r w:rsidRPr="00B27421">
              <w:rPr>
                <w:rFonts w:cs="Arial"/>
                <w:sz w:val="11"/>
                <w:szCs w:val="11"/>
              </w:rPr>
              <w:t>ИНН 1657253970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841C09E" w14:textId="77777777" w:rsidR="003C064A" w:rsidRPr="00B27421" w:rsidRDefault="003C064A" w:rsidP="00B27421"/>
        </w:tc>
      </w:tr>
      <w:tr w:rsidR="003C064A" w:rsidRPr="00B27421" w14:paraId="173CE01F" w14:textId="77777777">
        <w:trPr>
          <w:cantSplit/>
          <w:trHeight w:val="132"/>
        </w:trPr>
        <w:tc>
          <w:tcPr>
            <w:tcW w:w="8580" w:type="dxa"/>
            <w:vMerge/>
            <w:shd w:val="clear" w:color="auto" w:fill="auto"/>
            <w:vAlign w:val="bottom"/>
          </w:tcPr>
          <w:p w14:paraId="3466BEA7" w14:textId="77777777" w:rsidR="003C064A" w:rsidRPr="00B27421" w:rsidRDefault="003C064A" w:rsidP="00B27421"/>
        </w:tc>
        <w:tc>
          <w:tcPr>
            <w:tcW w:w="2265" w:type="dxa"/>
            <w:shd w:val="clear" w:color="auto" w:fill="auto"/>
            <w:vAlign w:val="bottom"/>
          </w:tcPr>
          <w:p w14:paraId="64ACCD08" w14:textId="77777777" w:rsidR="003C064A" w:rsidRPr="00B27421" w:rsidRDefault="00427FB9" w:rsidP="00B27421">
            <w:r w:rsidRPr="00B27421">
              <w:rPr>
                <w:rFonts w:cs="Arial"/>
                <w:sz w:val="11"/>
                <w:szCs w:val="11"/>
              </w:rPr>
              <w:t>420094, Татарстан Респ., г. Казань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44286DE" w14:textId="77777777" w:rsidR="003C064A" w:rsidRPr="00B27421" w:rsidRDefault="003C064A" w:rsidP="00B27421"/>
        </w:tc>
      </w:tr>
      <w:tr w:rsidR="003C064A" w:rsidRPr="00B27421" w14:paraId="113FF72B" w14:textId="77777777">
        <w:trPr>
          <w:cantSplit/>
          <w:trHeight w:val="132"/>
        </w:trPr>
        <w:tc>
          <w:tcPr>
            <w:tcW w:w="8580" w:type="dxa"/>
            <w:vMerge/>
            <w:shd w:val="clear" w:color="auto" w:fill="auto"/>
            <w:vAlign w:val="bottom"/>
          </w:tcPr>
          <w:p w14:paraId="156EC734" w14:textId="77777777" w:rsidR="003C064A" w:rsidRPr="00B27421" w:rsidRDefault="003C064A" w:rsidP="00B27421"/>
        </w:tc>
        <w:tc>
          <w:tcPr>
            <w:tcW w:w="2355" w:type="dxa"/>
            <w:gridSpan w:val="2"/>
            <w:shd w:val="clear" w:color="auto" w:fill="auto"/>
            <w:vAlign w:val="bottom"/>
          </w:tcPr>
          <w:p w14:paraId="55DCC35F" w14:textId="77777777" w:rsidR="003C064A" w:rsidRPr="00B27421" w:rsidRDefault="00427FB9" w:rsidP="00B27421">
            <w:r w:rsidRPr="00B27421">
              <w:rPr>
                <w:rFonts w:cs="Arial"/>
                <w:sz w:val="11"/>
                <w:szCs w:val="11"/>
              </w:rPr>
              <w:t>ул Короленко, д. 44, офис 2/1</w:t>
            </w:r>
          </w:p>
        </w:tc>
      </w:tr>
      <w:tr w:rsidR="003C064A" w:rsidRPr="00B27421" w14:paraId="1A928084" w14:textId="77777777">
        <w:trPr>
          <w:cantSplit/>
          <w:trHeight w:val="132"/>
        </w:trPr>
        <w:tc>
          <w:tcPr>
            <w:tcW w:w="8580" w:type="dxa"/>
            <w:vMerge/>
            <w:shd w:val="clear" w:color="auto" w:fill="auto"/>
            <w:vAlign w:val="bottom"/>
          </w:tcPr>
          <w:p w14:paraId="5DF9F66D" w14:textId="77777777" w:rsidR="003C064A" w:rsidRPr="00B27421" w:rsidRDefault="003C064A" w:rsidP="00B27421"/>
        </w:tc>
        <w:tc>
          <w:tcPr>
            <w:tcW w:w="2265" w:type="dxa"/>
            <w:shd w:val="clear" w:color="auto" w:fill="auto"/>
            <w:vAlign w:val="bottom"/>
          </w:tcPr>
          <w:p w14:paraId="596F8A37" w14:textId="77777777" w:rsidR="003C064A" w:rsidRPr="00B27421" w:rsidRDefault="00427FB9" w:rsidP="00B27421">
            <w:r w:rsidRPr="00B27421">
              <w:rPr>
                <w:rFonts w:cs="Arial"/>
                <w:sz w:val="11"/>
                <w:szCs w:val="11"/>
              </w:rPr>
              <w:t>Тел. 88007001071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71638EC" w14:textId="77777777" w:rsidR="003C064A" w:rsidRPr="00B27421" w:rsidRDefault="003C064A" w:rsidP="00B27421"/>
        </w:tc>
      </w:tr>
      <w:tr w:rsidR="003C064A" w:rsidRPr="00B27421" w14:paraId="19569D02" w14:textId="77777777">
        <w:trPr>
          <w:cantSplit/>
          <w:trHeight w:val="132"/>
        </w:trPr>
        <w:tc>
          <w:tcPr>
            <w:tcW w:w="8580" w:type="dxa"/>
            <w:vMerge/>
            <w:shd w:val="clear" w:color="auto" w:fill="auto"/>
            <w:vAlign w:val="bottom"/>
          </w:tcPr>
          <w:p w14:paraId="01590613" w14:textId="77777777" w:rsidR="003C064A" w:rsidRPr="00B27421" w:rsidRDefault="003C064A" w:rsidP="00B27421"/>
        </w:tc>
        <w:tc>
          <w:tcPr>
            <w:tcW w:w="2265" w:type="dxa"/>
            <w:shd w:val="clear" w:color="auto" w:fill="auto"/>
            <w:vAlign w:val="bottom"/>
          </w:tcPr>
          <w:p w14:paraId="4F4AAA45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vAlign w:val="bottom"/>
          </w:tcPr>
          <w:p w14:paraId="7E72E8B6" w14:textId="77777777" w:rsidR="003C064A" w:rsidRPr="00B27421" w:rsidRDefault="003C064A" w:rsidP="00B27421"/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90"/>
        <w:gridCol w:w="345"/>
        <w:gridCol w:w="735"/>
        <w:gridCol w:w="510"/>
        <w:gridCol w:w="915"/>
        <w:gridCol w:w="870"/>
        <w:gridCol w:w="600"/>
        <w:gridCol w:w="915"/>
        <w:gridCol w:w="915"/>
        <w:gridCol w:w="915"/>
        <w:gridCol w:w="855"/>
        <w:gridCol w:w="1057"/>
        <w:gridCol w:w="930"/>
        <w:gridCol w:w="930"/>
        <w:gridCol w:w="442"/>
        <w:gridCol w:w="91"/>
      </w:tblGrid>
      <w:tr w:rsidR="003C064A" w:rsidRPr="00B27421" w14:paraId="45CCEF6F" w14:textId="77777777" w:rsidTr="009978B1">
        <w:trPr>
          <w:cantSplit/>
          <w:trHeight w:val="413"/>
          <w:tblHeader/>
        </w:trPr>
        <w:tc>
          <w:tcPr>
            <w:tcW w:w="8722" w:type="dxa"/>
            <w:gridSpan w:val="12"/>
            <w:shd w:val="clear" w:color="auto" w:fill="auto"/>
            <w:vAlign w:val="bottom"/>
          </w:tcPr>
          <w:p w14:paraId="2AD21831" w14:textId="77777777" w:rsidR="003C064A" w:rsidRPr="00B27421" w:rsidRDefault="003C064A" w:rsidP="00B27421"/>
        </w:tc>
        <w:tc>
          <w:tcPr>
            <w:tcW w:w="930" w:type="dxa"/>
            <w:shd w:val="clear" w:color="auto" w:fill="auto"/>
            <w:vAlign w:val="bottom"/>
          </w:tcPr>
          <w:p w14:paraId="58F6C7B2" w14:textId="77777777" w:rsidR="003C064A" w:rsidRPr="00B27421" w:rsidRDefault="003C064A" w:rsidP="00B27421"/>
        </w:tc>
        <w:tc>
          <w:tcPr>
            <w:tcW w:w="930" w:type="dxa"/>
            <w:shd w:val="clear" w:color="auto" w:fill="auto"/>
            <w:vAlign w:val="bottom"/>
          </w:tcPr>
          <w:p w14:paraId="0E57E4D7" w14:textId="77777777" w:rsidR="003C064A" w:rsidRPr="00B27421" w:rsidRDefault="003C064A" w:rsidP="00B27421"/>
        </w:tc>
        <w:tc>
          <w:tcPr>
            <w:tcW w:w="442" w:type="dxa"/>
            <w:shd w:val="clear" w:color="auto" w:fill="auto"/>
            <w:vAlign w:val="bottom"/>
          </w:tcPr>
          <w:p w14:paraId="5CF2B22B" w14:textId="77777777" w:rsidR="003C064A" w:rsidRPr="00B27421" w:rsidRDefault="003C064A" w:rsidP="00B27421"/>
        </w:tc>
        <w:tc>
          <w:tcPr>
            <w:tcW w:w="91" w:type="dxa"/>
            <w:shd w:val="clear" w:color="auto" w:fill="auto"/>
            <w:vAlign w:val="bottom"/>
          </w:tcPr>
          <w:p w14:paraId="65A9FFF3" w14:textId="77777777" w:rsidR="003C064A" w:rsidRPr="00B27421" w:rsidRDefault="003C064A" w:rsidP="00B27421"/>
        </w:tc>
      </w:tr>
      <w:tr w:rsidR="00B27421" w:rsidRPr="00B27421" w14:paraId="54D7258C" w14:textId="77777777" w:rsidTr="00B27421">
        <w:trPr>
          <w:cantSplit/>
          <w:trHeight w:val="147"/>
        </w:trPr>
        <w:tc>
          <w:tcPr>
            <w:tcW w:w="90" w:type="dxa"/>
            <w:shd w:val="clear" w:color="auto" w:fill="auto"/>
            <w:vAlign w:val="bottom"/>
          </w:tcPr>
          <w:p w14:paraId="620A4D37" w14:textId="77777777" w:rsidR="003C064A" w:rsidRPr="00B27421" w:rsidRDefault="003C064A" w:rsidP="00B27421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041134B" w14:textId="77777777" w:rsidR="003C064A" w:rsidRPr="00B27421" w:rsidRDefault="003C064A" w:rsidP="00B27421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B8DF5B2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30177226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0E82F665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vAlign w:val="bottom"/>
          </w:tcPr>
          <w:p w14:paraId="51334B52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vAlign w:val="bottom"/>
          </w:tcPr>
          <w:p w14:paraId="37DD5F55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429F11DA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6B7CA718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82327D3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vAlign w:val="bottom"/>
          </w:tcPr>
          <w:p w14:paraId="67BB96E7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299002D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62A8732C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73573AFE" w14:textId="77777777" w:rsidR="003C064A" w:rsidRPr="00B27421" w:rsidRDefault="003C064A" w:rsidP="00B27421"/>
        </w:tc>
        <w:tc>
          <w:tcPr>
            <w:tcW w:w="435" w:type="dxa"/>
            <w:shd w:val="clear" w:color="auto" w:fill="auto"/>
            <w:vAlign w:val="bottom"/>
          </w:tcPr>
          <w:p w14:paraId="747F2492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vAlign w:val="bottom"/>
          </w:tcPr>
          <w:p w14:paraId="4CAAF072" w14:textId="77777777" w:rsidR="003C064A" w:rsidRPr="00B27421" w:rsidRDefault="003C064A" w:rsidP="00B27421"/>
        </w:tc>
      </w:tr>
      <w:tr w:rsidR="003C064A" w:rsidRPr="00B27421" w14:paraId="3EEEA4C3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CC8476C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0A68D2BA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ДОГОВОР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268F0E6" w14:textId="77777777" w:rsidR="003C064A" w:rsidRPr="00B27421" w:rsidRDefault="003C064A" w:rsidP="00B27421"/>
        </w:tc>
      </w:tr>
      <w:tr w:rsidR="003C064A" w:rsidRPr="00B27421" w14:paraId="0A14FB87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4339465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29D0D271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КУПЛИ-ПРОДАЖИ Б/У АВТОМОБИЛЯ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B25F42B" w14:textId="77777777" w:rsidR="003C064A" w:rsidRPr="00B27421" w:rsidRDefault="003C064A" w:rsidP="00B27421"/>
        </w:tc>
      </w:tr>
      <w:tr w:rsidR="003C064A" w:rsidRPr="00B27421" w14:paraId="2CABBA72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2021EB7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066146EC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№830/23-РПА/КЗН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CEA898C" w14:textId="77777777" w:rsidR="003C064A" w:rsidRPr="00B27421" w:rsidRDefault="003C064A" w:rsidP="00B27421"/>
        </w:tc>
      </w:tr>
      <w:tr w:rsidR="00B27421" w:rsidRPr="00B27421" w14:paraId="3D9F5067" w14:textId="77777777" w:rsidTr="00B27421">
        <w:trPr>
          <w:cantSplit/>
          <w:trHeight w:val="206"/>
        </w:trPr>
        <w:tc>
          <w:tcPr>
            <w:tcW w:w="90" w:type="dxa"/>
            <w:shd w:val="clear" w:color="auto" w:fill="auto"/>
            <w:vAlign w:val="bottom"/>
          </w:tcPr>
          <w:p w14:paraId="531C612F" w14:textId="77777777" w:rsidR="003C064A" w:rsidRPr="00B27421" w:rsidRDefault="003C064A" w:rsidP="00B27421"/>
        </w:tc>
        <w:tc>
          <w:tcPr>
            <w:tcW w:w="1590" w:type="dxa"/>
            <w:gridSpan w:val="3"/>
            <w:shd w:val="clear" w:color="auto" w:fill="auto"/>
            <w:vAlign w:val="bottom"/>
          </w:tcPr>
          <w:p w14:paraId="02C923A4" w14:textId="77777777" w:rsidR="003C064A" w:rsidRPr="00B27421" w:rsidRDefault="00427FB9" w:rsidP="00B27421">
            <w:r w:rsidRPr="00B27421">
              <w:t>г. Казань</w:t>
            </w:r>
          </w:p>
        </w:tc>
        <w:tc>
          <w:tcPr>
            <w:tcW w:w="915" w:type="dxa"/>
            <w:shd w:val="clear" w:color="auto" w:fill="auto"/>
            <w:vAlign w:val="bottom"/>
          </w:tcPr>
          <w:p w14:paraId="7968FCB4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vAlign w:val="bottom"/>
          </w:tcPr>
          <w:p w14:paraId="4BB37316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vAlign w:val="bottom"/>
          </w:tcPr>
          <w:p w14:paraId="3E5300EA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1156D665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4B6B9BCF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7A453A19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vAlign w:val="bottom"/>
          </w:tcPr>
          <w:p w14:paraId="4CD2D27C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4EE1AD32" w14:textId="77777777" w:rsidR="003C064A" w:rsidRPr="00B27421" w:rsidRDefault="003C064A" w:rsidP="00B27421"/>
        </w:tc>
        <w:tc>
          <w:tcPr>
            <w:tcW w:w="2265" w:type="dxa"/>
            <w:gridSpan w:val="3"/>
            <w:shd w:val="clear" w:color="auto" w:fill="auto"/>
            <w:vAlign w:val="bottom"/>
          </w:tcPr>
          <w:p w14:paraId="42BE4250" w14:textId="5667FC14" w:rsidR="003C064A" w:rsidRPr="00B27421" w:rsidRDefault="0026165E" w:rsidP="00B27421">
            <w:pPr>
              <w:jc w:val="right"/>
            </w:pPr>
            <w:r>
              <w:t>«___»</w:t>
            </w:r>
            <w:r w:rsidR="00427FB9" w:rsidRPr="00B27421">
              <w:t xml:space="preserve"> </w:t>
            </w:r>
            <w:r>
              <w:t>__________</w:t>
            </w:r>
            <w:r w:rsidR="00427FB9" w:rsidRPr="00B27421">
              <w:t xml:space="preserve"> 202</w:t>
            </w:r>
            <w:r>
              <w:t>5</w:t>
            </w:r>
            <w:r w:rsidR="00427FB9" w:rsidRPr="00B27421">
              <w:t> г.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802C72A" w14:textId="77777777" w:rsidR="003C064A" w:rsidRPr="00B27421" w:rsidRDefault="003C064A" w:rsidP="00B27421"/>
        </w:tc>
      </w:tr>
      <w:tr w:rsidR="00B27421" w:rsidRPr="00B27421" w14:paraId="1E0EDB8E" w14:textId="77777777" w:rsidTr="00B27421">
        <w:trPr>
          <w:cantSplit/>
          <w:trHeight w:val="206"/>
        </w:trPr>
        <w:tc>
          <w:tcPr>
            <w:tcW w:w="90" w:type="dxa"/>
            <w:shd w:val="clear" w:color="auto" w:fill="auto"/>
            <w:vAlign w:val="bottom"/>
          </w:tcPr>
          <w:p w14:paraId="23DC5776" w14:textId="77777777" w:rsidR="003C064A" w:rsidRPr="00B27421" w:rsidRDefault="003C064A" w:rsidP="00B27421"/>
        </w:tc>
        <w:tc>
          <w:tcPr>
            <w:tcW w:w="2505" w:type="dxa"/>
            <w:gridSpan w:val="4"/>
            <w:shd w:val="clear" w:color="auto" w:fill="auto"/>
            <w:vAlign w:val="bottom"/>
          </w:tcPr>
          <w:p w14:paraId="57140DC0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vAlign w:val="bottom"/>
          </w:tcPr>
          <w:p w14:paraId="37606E52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vAlign w:val="bottom"/>
          </w:tcPr>
          <w:p w14:paraId="09750507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694E8AB9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052CC95B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2355BFC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vAlign w:val="bottom"/>
          </w:tcPr>
          <w:p w14:paraId="7416A7AA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42B0BC9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26FEE92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3B2014A1" w14:textId="77777777" w:rsidR="003C064A" w:rsidRPr="00B27421" w:rsidRDefault="003C064A" w:rsidP="00B27421"/>
        </w:tc>
        <w:tc>
          <w:tcPr>
            <w:tcW w:w="435" w:type="dxa"/>
            <w:shd w:val="clear" w:color="auto" w:fill="auto"/>
            <w:vAlign w:val="bottom"/>
          </w:tcPr>
          <w:p w14:paraId="58C44A2A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vAlign w:val="bottom"/>
          </w:tcPr>
          <w:p w14:paraId="7D5E19C0" w14:textId="77777777" w:rsidR="003C064A" w:rsidRPr="00B27421" w:rsidRDefault="003C064A" w:rsidP="00B27421"/>
        </w:tc>
      </w:tr>
      <w:tr w:rsidR="00B27421" w:rsidRPr="00B27421" w14:paraId="00469313" w14:textId="77777777" w:rsidTr="00B27421">
        <w:trPr>
          <w:cantSplit/>
          <w:trHeight w:val="103"/>
        </w:trPr>
        <w:tc>
          <w:tcPr>
            <w:tcW w:w="90" w:type="dxa"/>
            <w:shd w:val="clear" w:color="auto" w:fill="auto"/>
            <w:vAlign w:val="bottom"/>
          </w:tcPr>
          <w:p w14:paraId="3B09935A" w14:textId="77777777" w:rsidR="003C064A" w:rsidRPr="00B27421" w:rsidRDefault="003C064A" w:rsidP="00B27421"/>
        </w:tc>
        <w:tc>
          <w:tcPr>
            <w:tcW w:w="345" w:type="dxa"/>
            <w:shd w:val="clear" w:color="auto" w:fill="auto"/>
            <w:vAlign w:val="bottom"/>
          </w:tcPr>
          <w:p w14:paraId="7966C972" w14:textId="77777777" w:rsidR="003C064A" w:rsidRPr="00B27421" w:rsidRDefault="003C064A" w:rsidP="00B27421"/>
        </w:tc>
        <w:tc>
          <w:tcPr>
            <w:tcW w:w="735" w:type="dxa"/>
            <w:shd w:val="clear" w:color="auto" w:fill="auto"/>
            <w:vAlign w:val="bottom"/>
          </w:tcPr>
          <w:p w14:paraId="774B0DE0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15604722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995A777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vAlign w:val="bottom"/>
          </w:tcPr>
          <w:p w14:paraId="6D4637FA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vAlign w:val="bottom"/>
          </w:tcPr>
          <w:p w14:paraId="39DE510E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0D85AD5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7216191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46A8B664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vAlign w:val="bottom"/>
          </w:tcPr>
          <w:p w14:paraId="5169F571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68F9C518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510B09C7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vAlign w:val="bottom"/>
          </w:tcPr>
          <w:p w14:paraId="2F82EBE3" w14:textId="77777777" w:rsidR="003C064A" w:rsidRPr="00B27421" w:rsidRDefault="003C064A" w:rsidP="00B27421"/>
        </w:tc>
        <w:tc>
          <w:tcPr>
            <w:tcW w:w="435" w:type="dxa"/>
            <w:shd w:val="clear" w:color="auto" w:fill="auto"/>
            <w:vAlign w:val="bottom"/>
          </w:tcPr>
          <w:p w14:paraId="4CA04013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vAlign w:val="bottom"/>
          </w:tcPr>
          <w:p w14:paraId="3AC70639" w14:textId="77777777" w:rsidR="003C064A" w:rsidRPr="00B27421" w:rsidRDefault="003C064A" w:rsidP="00B27421"/>
        </w:tc>
      </w:tr>
      <w:tr w:rsidR="003C064A" w:rsidRPr="00B27421" w14:paraId="26F611C0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E84F5A1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3DCFDE08" w14:textId="77777777" w:rsidR="003C064A" w:rsidRPr="00B27421" w:rsidRDefault="00427FB9" w:rsidP="00B27421">
            <w:pPr>
              <w:jc w:val="both"/>
            </w:pPr>
            <w:r w:rsidRPr="00B27421">
              <w:t xml:space="preserve">     ОБЩЕСТВО С ОГРАНИЧЕННОЙ ОТВЕТСТВЕННОСТЬЮ "ФИНСМАРТ", именуемое в дальнейшем "Продавец", от имени которого действует Генеральный директор Шагеева Гулия Тагировна, на основании Устава, с одной стороны, и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A85B823" w14:textId="77777777" w:rsidR="003C064A" w:rsidRPr="00B27421" w:rsidRDefault="003C064A" w:rsidP="00B27421"/>
        </w:tc>
      </w:tr>
      <w:tr w:rsidR="00B27421" w:rsidRPr="00B27421" w14:paraId="416F71D0" w14:textId="77777777" w:rsidTr="00B27421">
        <w:trPr>
          <w:cantSplit/>
          <w:trHeight w:val="162"/>
        </w:trPr>
        <w:tc>
          <w:tcPr>
            <w:tcW w:w="90" w:type="dxa"/>
            <w:shd w:val="clear" w:color="auto" w:fill="auto"/>
            <w:vAlign w:val="bottom"/>
          </w:tcPr>
          <w:p w14:paraId="4913AFF7" w14:textId="77777777" w:rsidR="003C064A" w:rsidRPr="00B27421" w:rsidRDefault="003C064A" w:rsidP="00B27421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3527FEF" w14:textId="77777777" w:rsidR="003C064A" w:rsidRPr="00B27421" w:rsidRDefault="003C064A" w:rsidP="00B27421">
            <w:pPr>
              <w:jc w:val="both"/>
            </w:pPr>
          </w:p>
        </w:tc>
        <w:tc>
          <w:tcPr>
            <w:tcW w:w="735" w:type="dxa"/>
            <w:shd w:val="clear" w:color="auto" w:fill="auto"/>
            <w:tcMar>
              <w:left w:w="0" w:type="dxa"/>
            </w:tcMar>
            <w:vAlign w:val="bottom"/>
          </w:tcPr>
          <w:p w14:paraId="5F02A833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tcMar>
              <w:left w:w="0" w:type="dxa"/>
            </w:tcMar>
            <w:vAlign w:val="bottom"/>
          </w:tcPr>
          <w:p w14:paraId="03FB8519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632DB804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tcMar>
              <w:left w:w="0" w:type="dxa"/>
            </w:tcMar>
            <w:vAlign w:val="bottom"/>
          </w:tcPr>
          <w:p w14:paraId="6BF96A89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tcMar>
              <w:left w:w="0" w:type="dxa"/>
            </w:tcMar>
            <w:vAlign w:val="bottom"/>
          </w:tcPr>
          <w:p w14:paraId="5A78F7FD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6DCE863D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2700D07E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654B2ED7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tcMar>
              <w:left w:w="0" w:type="dxa"/>
            </w:tcMar>
            <w:vAlign w:val="bottom"/>
          </w:tcPr>
          <w:p w14:paraId="1050C95F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0649FE22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5FA70FCD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2716272E" w14:textId="77777777" w:rsidR="003C064A" w:rsidRPr="00B27421" w:rsidRDefault="003C064A" w:rsidP="00B27421"/>
        </w:tc>
        <w:tc>
          <w:tcPr>
            <w:tcW w:w="435" w:type="dxa"/>
            <w:shd w:val="clear" w:color="auto" w:fill="auto"/>
            <w:tcMar>
              <w:left w:w="0" w:type="dxa"/>
            </w:tcMar>
            <w:vAlign w:val="bottom"/>
          </w:tcPr>
          <w:p w14:paraId="17E9E548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tcMar>
              <w:left w:w="0" w:type="dxa"/>
            </w:tcMar>
            <w:vAlign w:val="bottom"/>
          </w:tcPr>
          <w:p w14:paraId="030DBF45" w14:textId="77777777" w:rsidR="003C064A" w:rsidRPr="00B27421" w:rsidRDefault="003C064A" w:rsidP="00B27421"/>
        </w:tc>
      </w:tr>
      <w:tr w:rsidR="003C064A" w:rsidRPr="00B27421" w14:paraId="18837A98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B6E17CC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7993D8C7" w14:textId="5DDE58A0" w:rsidR="003C064A" w:rsidRPr="00B27421" w:rsidRDefault="00427FB9" w:rsidP="00B27421">
            <w:pPr>
              <w:jc w:val="both"/>
            </w:pPr>
            <w:r w:rsidRPr="00B27421">
              <w:t xml:space="preserve">   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                                                </w:t>
            </w:r>
            <w:r w:rsidR="00550887" w:rsidRPr="00B27421">
              <w:t>_</w:t>
            </w:r>
            <w:r w:rsidRPr="00B27421">
              <w:t xml:space="preserve">, именуемое в дальнейшем "Покупатель", с другой стороны, заключили настоящий Договор купли-продажи б/у </w:t>
            </w:r>
            <w:r w:rsidR="00550887" w:rsidRPr="00B27421">
              <w:t xml:space="preserve">(легкового </w:t>
            </w:r>
            <w:r w:rsidRPr="00B27421">
              <w:t>автомобиля</w:t>
            </w:r>
            <w:r w:rsidR="00550887" w:rsidRPr="00B27421">
              <w:t xml:space="preserve">, грузового автомобиля, спецтехники) </w:t>
            </w:r>
            <w:r w:rsidRPr="00B27421">
              <w:t xml:space="preserve"> №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</w:t>
            </w:r>
            <w:r w:rsidRPr="00B27421">
              <w:t xml:space="preserve">-РПА/КЗН от </w:t>
            </w:r>
            <w:r w:rsidR="00550887" w:rsidRPr="00B27421">
              <w:t xml:space="preserve">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</w:t>
            </w:r>
            <w:r w:rsidRPr="00B27421">
              <w:t xml:space="preserve"> 202</w:t>
            </w:r>
            <w:r w:rsidR="00550887" w:rsidRPr="00B27421">
              <w:t>5</w:t>
            </w:r>
            <w:r w:rsidRPr="00B27421">
              <w:t> г. (далее – Договор) о нижеследующем: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7F04B3F" w14:textId="77777777" w:rsidR="003C064A" w:rsidRPr="00B27421" w:rsidRDefault="003C064A" w:rsidP="00B27421"/>
        </w:tc>
      </w:tr>
      <w:tr w:rsidR="00B27421" w:rsidRPr="00B27421" w14:paraId="481A5C7E" w14:textId="77777777" w:rsidTr="00B27421">
        <w:trPr>
          <w:cantSplit/>
          <w:trHeight w:val="162"/>
        </w:trPr>
        <w:tc>
          <w:tcPr>
            <w:tcW w:w="90" w:type="dxa"/>
            <w:shd w:val="clear" w:color="auto" w:fill="auto"/>
            <w:vAlign w:val="bottom"/>
          </w:tcPr>
          <w:p w14:paraId="0702D05F" w14:textId="77777777" w:rsidR="003C064A" w:rsidRPr="00B27421" w:rsidRDefault="003C064A" w:rsidP="00B27421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2007401" w14:textId="77777777" w:rsidR="003C064A" w:rsidRPr="00B27421" w:rsidRDefault="003C064A" w:rsidP="00B27421">
            <w:pPr>
              <w:jc w:val="both"/>
            </w:pPr>
          </w:p>
        </w:tc>
        <w:tc>
          <w:tcPr>
            <w:tcW w:w="735" w:type="dxa"/>
            <w:shd w:val="clear" w:color="auto" w:fill="auto"/>
            <w:tcMar>
              <w:left w:w="0" w:type="dxa"/>
            </w:tcMar>
            <w:vAlign w:val="bottom"/>
          </w:tcPr>
          <w:p w14:paraId="366EF346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tcMar>
              <w:left w:w="0" w:type="dxa"/>
            </w:tcMar>
            <w:vAlign w:val="bottom"/>
          </w:tcPr>
          <w:p w14:paraId="5977A503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5E024319" w14:textId="77777777" w:rsidR="003C064A" w:rsidRPr="00B27421" w:rsidRDefault="003C064A" w:rsidP="00B27421"/>
        </w:tc>
        <w:tc>
          <w:tcPr>
            <w:tcW w:w="870" w:type="dxa"/>
            <w:shd w:val="clear" w:color="auto" w:fill="auto"/>
            <w:tcMar>
              <w:left w:w="0" w:type="dxa"/>
            </w:tcMar>
            <w:vAlign w:val="bottom"/>
          </w:tcPr>
          <w:p w14:paraId="17D4FC36" w14:textId="77777777" w:rsidR="003C064A" w:rsidRPr="00B27421" w:rsidRDefault="003C064A" w:rsidP="00B27421"/>
        </w:tc>
        <w:tc>
          <w:tcPr>
            <w:tcW w:w="600" w:type="dxa"/>
            <w:shd w:val="clear" w:color="auto" w:fill="auto"/>
            <w:tcMar>
              <w:left w:w="0" w:type="dxa"/>
            </w:tcMar>
            <w:vAlign w:val="bottom"/>
          </w:tcPr>
          <w:p w14:paraId="60DC6D32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0355FF3E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152DAC77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143E1AE3" w14:textId="77777777" w:rsidR="003C064A" w:rsidRPr="00B27421" w:rsidRDefault="003C064A" w:rsidP="00B27421"/>
        </w:tc>
        <w:tc>
          <w:tcPr>
            <w:tcW w:w="855" w:type="dxa"/>
            <w:shd w:val="clear" w:color="auto" w:fill="auto"/>
            <w:tcMar>
              <w:left w:w="0" w:type="dxa"/>
            </w:tcMar>
            <w:vAlign w:val="bottom"/>
          </w:tcPr>
          <w:p w14:paraId="2D9A3F26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11754FA0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5C7C7727" w14:textId="77777777" w:rsidR="003C064A" w:rsidRPr="00B27421" w:rsidRDefault="003C064A" w:rsidP="00B27421"/>
        </w:tc>
        <w:tc>
          <w:tcPr>
            <w:tcW w:w="915" w:type="dxa"/>
            <w:shd w:val="clear" w:color="auto" w:fill="auto"/>
            <w:tcMar>
              <w:left w:w="0" w:type="dxa"/>
            </w:tcMar>
            <w:vAlign w:val="bottom"/>
          </w:tcPr>
          <w:p w14:paraId="2DF3FEB1" w14:textId="77777777" w:rsidR="003C064A" w:rsidRPr="00B27421" w:rsidRDefault="003C064A" w:rsidP="00B27421"/>
        </w:tc>
        <w:tc>
          <w:tcPr>
            <w:tcW w:w="435" w:type="dxa"/>
            <w:shd w:val="clear" w:color="auto" w:fill="auto"/>
            <w:tcMar>
              <w:left w:w="0" w:type="dxa"/>
            </w:tcMar>
            <w:vAlign w:val="bottom"/>
          </w:tcPr>
          <w:p w14:paraId="047E98E2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tcMar>
              <w:left w:w="0" w:type="dxa"/>
            </w:tcMar>
            <w:vAlign w:val="bottom"/>
          </w:tcPr>
          <w:p w14:paraId="07BBBBA5" w14:textId="77777777" w:rsidR="003C064A" w:rsidRPr="00B27421" w:rsidRDefault="003C064A" w:rsidP="00B27421"/>
        </w:tc>
      </w:tr>
      <w:tr w:rsidR="003C064A" w:rsidRPr="00B27421" w14:paraId="6A89A66C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365B266A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61DD85C6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1.  Предмет договора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A61F1E5" w14:textId="77777777" w:rsidR="003C064A" w:rsidRPr="00B27421" w:rsidRDefault="003C064A" w:rsidP="00B27421"/>
        </w:tc>
      </w:tr>
      <w:tr w:rsidR="003C064A" w:rsidRPr="00B27421" w14:paraId="33291184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DC25AF8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6428BED9" w14:textId="6AEB17EE" w:rsidR="003C064A" w:rsidRPr="00B27421" w:rsidRDefault="00427FB9" w:rsidP="00B27421">
            <w:pPr>
              <w:jc w:val="both"/>
            </w:pPr>
            <w:r w:rsidRPr="00B27421">
              <w:t>1.1.    Продавец передает Покупателю Транспортное средство (далее по тексту – «ТС»).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A2E741C" w14:textId="77777777" w:rsidR="003C064A" w:rsidRPr="00B27421" w:rsidRDefault="003C064A" w:rsidP="00B27421"/>
        </w:tc>
      </w:tr>
      <w:tr w:rsidR="003C064A" w:rsidRPr="00B27421" w14:paraId="376F4F0B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991C966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78E81CBA" w14:textId="58020104" w:rsidR="003C064A" w:rsidRPr="00B27421" w:rsidRDefault="00427FB9" w:rsidP="00B27421">
            <w:pPr>
              <w:jc w:val="both"/>
            </w:pPr>
            <w:r w:rsidRPr="00B27421">
              <w:t>1.2.    Характеристики ТС: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BA30121" w14:textId="77777777" w:rsidR="003C064A" w:rsidRPr="00B27421" w:rsidRDefault="003C064A" w:rsidP="00B27421"/>
        </w:tc>
      </w:tr>
      <w:tr w:rsidR="00B27421" w:rsidRPr="00B27421" w14:paraId="08BB56A2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4381CCE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B5F370" w14:textId="77777777" w:rsidR="003C064A" w:rsidRPr="00B27421" w:rsidRDefault="00427FB9" w:rsidP="00B27421">
            <w:pPr>
              <w:jc w:val="both"/>
            </w:pPr>
            <w:r w:rsidRPr="00B27421">
              <w:t>1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8D90B" w14:textId="5FEDE485" w:rsidR="003C064A" w:rsidRPr="00B27421" w:rsidRDefault="00427FB9" w:rsidP="00B27421">
            <w:pPr>
              <w:jc w:val="both"/>
            </w:pPr>
            <w:r w:rsidRPr="00B27421">
              <w:t>Марка, модель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BB4E2B" w14:textId="6594DB05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27B292ED" w14:textId="77777777" w:rsidR="003C064A" w:rsidRPr="00B27421" w:rsidRDefault="003C064A" w:rsidP="00B27421"/>
        </w:tc>
      </w:tr>
      <w:tr w:rsidR="00B27421" w:rsidRPr="00B27421" w14:paraId="7A89CB00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5F731BD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BCB91" w14:textId="77777777" w:rsidR="003C064A" w:rsidRPr="00B27421" w:rsidRDefault="00427FB9" w:rsidP="00B27421">
            <w:pPr>
              <w:jc w:val="both"/>
            </w:pPr>
            <w:r w:rsidRPr="00B27421">
              <w:t>2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D6472" w14:textId="77777777" w:rsidR="003C064A" w:rsidRPr="00B27421" w:rsidRDefault="00427FB9" w:rsidP="00B27421">
            <w:pPr>
              <w:jc w:val="both"/>
            </w:pPr>
            <w:r w:rsidRPr="00B27421">
              <w:t>Год выпуска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036366" w14:textId="1AA344AE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4090ECE" w14:textId="77777777" w:rsidR="003C064A" w:rsidRPr="00B27421" w:rsidRDefault="003C064A" w:rsidP="00B27421"/>
        </w:tc>
      </w:tr>
      <w:tr w:rsidR="00B27421" w:rsidRPr="00B27421" w14:paraId="4EBDD6F1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33DBADC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64723" w14:textId="77777777" w:rsidR="003C064A" w:rsidRPr="00B27421" w:rsidRDefault="00427FB9" w:rsidP="00B27421">
            <w:pPr>
              <w:jc w:val="both"/>
            </w:pPr>
            <w:r w:rsidRPr="00B27421">
              <w:t>3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53F2EA" w14:textId="77777777" w:rsidR="003C064A" w:rsidRPr="00B27421" w:rsidRDefault="00427FB9" w:rsidP="00B27421">
            <w:pPr>
              <w:jc w:val="both"/>
            </w:pPr>
            <w:r w:rsidRPr="00B27421">
              <w:t>Идентификационный номер (VIN)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AD5BF" w14:textId="048E965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106D8F5" w14:textId="77777777" w:rsidR="003C064A" w:rsidRPr="00B27421" w:rsidRDefault="003C064A" w:rsidP="00B27421"/>
        </w:tc>
      </w:tr>
      <w:tr w:rsidR="00B27421" w:rsidRPr="00B27421" w14:paraId="47CD7E79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3EBAE45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897B49" w14:textId="77777777" w:rsidR="003C064A" w:rsidRPr="00B27421" w:rsidRDefault="00427FB9" w:rsidP="00B27421">
            <w:pPr>
              <w:jc w:val="both"/>
            </w:pPr>
            <w:r w:rsidRPr="00B27421">
              <w:t>4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4B80C7" w14:textId="77777777" w:rsidR="003C064A" w:rsidRPr="00B27421" w:rsidRDefault="00427FB9" w:rsidP="00B27421">
            <w:pPr>
              <w:jc w:val="both"/>
            </w:pPr>
            <w:r w:rsidRPr="00B27421">
              <w:t>Модель № двигателя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8234A" w14:textId="6D2A33E3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28EB548" w14:textId="77777777" w:rsidR="003C064A" w:rsidRPr="00B27421" w:rsidRDefault="003C064A" w:rsidP="00B27421"/>
        </w:tc>
      </w:tr>
      <w:tr w:rsidR="00B27421" w:rsidRPr="00B27421" w14:paraId="34FB49AA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179B057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EBEEB" w14:textId="77777777" w:rsidR="003C064A" w:rsidRPr="00B27421" w:rsidRDefault="00427FB9" w:rsidP="00B27421">
            <w:pPr>
              <w:jc w:val="both"/>
            </w:pPr>
            <w:r w:rsidRPr="00B27421">
              <w:t>5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9EF185" w14:textId="77777777" w:rsidR="003C064A" w:rsidRPr="00B27421" w:rsidRDefault="00427FB9" w:rsidP="00B27421">
            <w:pPr>
              <w:jc w:val="both"/>
            </w:pPr>
            <w:r w:rsidRPr="00B27421">
              <w:t>№ Шасси (рама)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46557" w14:textId="071572B8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8D09545" w14:textId="77777777" w:rsidR="003C064A" w:rsidRPr="00B27421" w:rsidRDefault="003C064A" w:rsidP="00B27421"/>
        </w:tc>
      </w:tr>
      <w:tr w:rsidR="00B27421" w:rsidRPr="00B27421" w14:paraId="1587F6EA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745D12E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6A40F" w14:textId="77777777" w:rsidR="003C064A" w:rsidRPr="00B27421" w:rsidRDefault="00427FB9" w:rsidP="00B27421">
            <w:pPr>
              <w:jc w:val="both"/>
            </w:pPr>
            <w:r w:rsidRPr="00B27421">
              <w:t>6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09ED4" w14:textId="77777777" w:rsidR="003C064A" w:rsidRPr="00B27421" w:rsidRDefault="00427FB9" w:rsidP="00B27421">
            <w:pPr>
              <w:jc w:val="both"/>
            </w:pPr>
            <w:r w:rsidRPr="00B27421">
              <w:t>№ кузова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59FA84" w14:textId="5CDEBC02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1EC6913" w14:textId="77777777" w:rsidR="003C064A" w:rsidRPr="00B27421" w:rsidRDefault="003C064A" w:rsidP="00B27421"/>
        </w:tc>
      </w:tr>
      <w:tr w:rsidR="00B27421" w:rsidRPr="00B27421" w14:paraId="6D35FCF5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C182FF9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F52970" w14:textId="77777777" w:rsidR="003C064A" w:rsidRPr="00B27421" w:rsidRDefault="00427FB9" w:rsidP="00B27421">
            <w:pPr>
              <w:jc w:val="both"/>
            </w:pPr>
            <w:r w:rsidRPr="00B27421">
              <w:t>7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43A08D" w14:textId="4B516F2D" w:rsidR="003C064A" w:rsidRPr="00B27421" w:rsidRDefault="00427FB9" w:rsidP="00B27421">
            <w:pPr>
              <w:jc w:val="both"/>
            </w:pPr>
            <w:r w:rsidRPr="00B27421">
              <w:t>Тип транспортного средства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732C85" w14:textId="67DF7749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C7FC85B" w14:textId="77777777" w:rsidR="003C064A" w:rsidRPr="00B27421" w:rsidRDefault="003C064A" w:rsidP="00B27421"/>
        </w:tc>
      </w:tr>
      <w:tr w:rsidR="00B27421" w:rsidRPr="00B27421" w14:paraId="0C0247C1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B364228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94DBCF" w14:textId="77777777" w:rsidR="003C064A" w:rsidRPr="00B27421" w:rsidRDefault="00427FB9" w:rsidP="00B27421">
            <w:pPr>
              <w:jc w:val="both"/>
            </w:pPr>
            <w:r w:rsidRPr="00B27421">
              <w:t>8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C187E4" w14:textId="77777777" w:rsidR="003C064A" w:rsidRPr="00B27421" w:rsidRDefault="00427FB9" w:rsidP="00B27421">
            <w:pPr>
              <w:jc w:val="both"/>
            </w:pPr>
            <w:r w:rsidRPr="00B27421">
              <w:t>Цвет кузова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86FAB0" w14:textId="02F00E34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C4C0900" w14:textId="77777777" w:rsidR="003C064A" w:rsidRPr="00B27421" w:rsidRDefault="003C064A" w:rsidP="00B27421"/>
        </w:tc>
      </w:tr>
      <w:tr w:rsidR="00B27421" w:rsidRPr="00B27421" w14:paraId="3571D27C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E87693D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D36DB" w14:textId="77777777" w:rsidR="003C064A" w:rsidRPr="00B27421" w:rsidRDefault="00427FB9" w:rsidP="00B27421">
            <w:pPr>
              <w:jc w:val="both"/>
            </w:pPr>
            <w:r w:rsidRPr="00B27421">
              <w:t>9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8E4667" w14:textId="1B676902" w:rsidR="003C064A" w:rsidRPr="00B27421" w:rsidRDefault="00427FB9" w:rsidP="00B27421">
            <w:pPr>
              <w:jc w:val="both"/>
            </w:pPr>
            <w:r w:rsidRPr="00B27421">
              <w:t>ЭПТС (номер, дата оформления, наименование организации, его оформившей)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2FA4E6" w14:textId="4E5D9CD5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07D5F056" w14:textId="77777777" w:rsidR="003C064A" w:rsidRPr="00B27421" w:rsidRDefault="003C064A" w:rsidP="00B27421"/>
        </w:tc>
      </w:tr>
      <w:tr w:rsidR="00B27421" w:rsidRPr="00B27421" w14:paraId="2EB6C877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AA49E36" w14:textId="77777777" w:rsidR="003C064A" w:rsidRPr="00B27421" w:rsidRDefault="003C064A" w:rsidP="00B27421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565C2D" w14:textId="77777777" w:rsidR="003C064A" w:rsidRPr="00B27421" w:rsidRDefault="00427FB9" w:rsidP="00B27421">
            <w:pPr>
              <w:jc w:val="both"/>
            </w:pPr>
            <w:r w:rsidRPr="00B27421">
              <w:t>10</w:t>
            </w:r>
          </w:p>
        </w:tc>
        <w:tc>
          <w:tcPr>
            <w:tcW w:w="454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B0D07" w14:textId="77777777" w:rsidR="003C064A" w:rsidRPr="00B27421" w:rsidRDefault="00427FB9" w:rsidP="00B27421">
            <w:pPr>
              <w:jc w:val="both"/>
            </w:pPr>
            <w:r w:rsidRPr="00B27421">
              <w:t>Особые отметки</w:t>
            </w:r>
          </w:p>
        </w:tc>
        <w:tc>
          <w:tcPr>
            <w:tcW w:w="586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FA7DA" w14:textId="1397AA21" w:rsidR="003C064A" w:rsidRPr="00B27421" w:rsidRDefault="00427FB9" w:rsidP="00B27421">
            <w:pPr>
              <w:jc w:val="both"/>
            </w:pPr>
            <w:r w:rsidRPr="00B27421">
              <w:t>ТС бывшее в употреблении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56715AA" w14:textId="77777777" w:rsidR="003C064A" w:rsidRPr="00B27421" w:rsidRDefault="003C064A" w:rsidP="00B27421"/>
        </w:tc>
      </w:tr>
      <w:tr w:rsidR="003C064A" w:rsidRPr="00B27421" w14:paraId="57AC0A45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35354F6E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5934EC67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 xml:space="preserve"> 2. Обязательства сторон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E5E0328" w14:textId="77777777" w:rsidR="003C064A" w:rsidRPr="00B27421" w:rsidRDefault="003C064A" w:rsidP="00B27421"/>
        </w:tc>
      </w:tr>
      <w:tr w:rsidR="003C064A" w:rsidRPr="00B27421" w14:paraId="2FEFF9BA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E12D2C1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332C2036" w14:textId="42CC6D2D" w:rsidR="003C064A" w:rsidRPr="00B27421" w:rsidRDefault="00427FB9" w:rsidP="00B27421">
            <w:pPr>
              <w:jc w:val="both"/>
            </w:pPr>
            <w:r w:rsidRPr="00B27421">
              <w:t>2.1.    Продавец обязуется передать Покупателю ТС, а Покупатель обязуется принять и оплатить ТС, в соответствии с положениями настоящего Договора.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EDC9940" w14:textId="77777777" w:rsidR="003C064A" w:rsidRPr="00B27421" w:rsidRDefault="003C064A" w:rsidP="00B27421"/>
        </w:tc>
      </w:tr>
      <w:tr w:rsidR="003C064A" w:rsidRPr="00B27421" w14:paraId="0671B898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44C275E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188F0FFA" w14:textId="57795B9A" w:rsidR="003C064A" w:rsidRPr="00B27421" w:rsidRDefault="00427FB9" w:rsidP="00B27421">
            <w:pPr>
              <w:jc w:val="both"/>
            </w:pPr>
            <w:r w:rsidRPr="00B27421">
              <w:t>2.2.    Продавец обязуется обеспечить Покупателю осмотр ТС, с проверкой работоспособности ТС, с проверкой качества ТС, наличия комплектующих элементов, связанных с ТС.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364A098" w14:textId="77777777" w:rsidR="003C064A" w:rsidRPr="00B27421" w:rsidRDefault="003C064A" w:rsidP="00B27421"/>
        </w:tc>
      </w:tr>
      <w:tr w:rsidR="003C064A" w:rsidRPr="00B27421" w14:paraId="4C40E43F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3C35CBC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08C97703" w14:textId="65BBFEBB" w:rsidR="003C064A" w:rsidRPr="00B27421" w:rsidRDefault="00427FB9" w:rsidP="00B27421">
            <w:pPr>
              <w:jc w:val="both"/>
            </w:pPr>
            <w:r w:rsidRPr="00B27421">
              <w:t>2.3.    Продавец обязуется передать Покупателю все документы, связанные с ТС, а также обеспечить оформление настоящего Договора.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3E751FB" w14:textId="77777777" w:rsidR="003C064A" w:rsidRPr="00B27421" w:rsidRDefault="003C064A" w:rsidP="00B27421"/>
        </w:tc>
      </w:tr>
      <w:tr w:rsidR="003C064A" w:rsidRPr="00B27421" w14:paraId="24AF67B5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0812B76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266D4142" w14:textId="78283953" w:rsidR="003C064A" w:rsidRPr="00B27421" w:rsidRDefault="00427FB9" w:rsidP="00B27421">
            <w:pPr>
              <w:jc w:val="both"/>
            </w:pPr>
            <w:r w:rsidRPr="00B27421">
              <w:t>2.4.    Покупатель обязуется произвести осмотр ТС и при выявлении недостатков, сообщить об этом представителю Продавца.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86D5053" w14:textId="77777777" w:rsidR="003C064A" w:rsidRPr="00B27421" w:rsidRDefault="003C064A" w:rsidP="00B27421"/>
        </w:tc>
      </w:tr>
      <w:tr w:rsidR="003C064A" w:rsidRPr="00B27421" w14:paraId="6C6BED97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82A3F47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07CA6D4C" w14:textId="4BC158DF" w:rsidR="003C064A" w:rsidRPr="00B27421" w:rsidRDefault="00427FB9" w:rsidP="00B27421">
            <w:pPr>
              <w:jc w:val="both"/>
            </w:pPr>
            <w:r w:rsidRPr="00B27421">
              <w:t>2.5.    Покупатель вправе привлекать сторонних независимых специалистов для технического осмотра ТС.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BCFC2AA" w14:textId="77777777" w:rsidR="003C064A" w:rsidRPr="00B27421" w:rsidRDefault="003C064A" w:rsidP="00B27421"/>
        </w:tc>
      </w:tr>
      <w:tr w:rsidR="003C064A" w:rsidRPr="00B27421" w14:paraId="5ED5FC77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386A130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5EE24E21" w14:textId="3C4FCC8C" w:rsidR="003C064A" w:rsidRPr="00B27421" w:rsidRDefault="00427FB9" w:rsidP="00B27421">
            <w:pPr>
              <w:jc w:val="both"/>
            </w:pPr>
            <w:r w:rsidRPr="00B27421">
              <w:t>2.6.    Все затраты, связанные с услугами технического осмотра ТС, диагностики ТС, берет на себя Покупатель, если Стороны не предусмотрят иного.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ADC41D3" w14:textId="77777777" w:rsidR="003C064A" w:rsidRPr="00B27421" w:rsidRDefault="003C064A" w:rsidP="00B27421"/>
        </w:tc>
      </w:tr>
      <w:tr w:rsidR="003C064A" w:rsidRPr="00B27421" w14:paraId="48A88F78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52433FA4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78ED4B52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3.  Стоимость и порядок расчетов сторон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26F7356" w14:textId="77777777" w:rsidR="003C064A" w:rsidRPr="00B27421" w:rsidRDefault="003C064A" w:rsidP="00B27421"/>
        </w:tc>
      </w:tr>
      <w:tr w:rsidR="003C064A" w:rsidRPr="00B27421" w14:paraId="33AC76EE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594D7A6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3A21A1BE" w14:textId="7E807110" w:rsidR="00E126EF" w:rsidRPr="00B27421" w:rsidRDefault="00427FB9" w:rsidP="00B27421">
            <w:pPr>
              <w:ind w:right="255"/>
              <w:jc w:val="both"/>
              <w:rPr>
                <w:rFonts w:cs="Arial"/>
                <w:szCs w:val="15"/>
                <w:u w:val="single"/>
              </w:rPr>
            </w:pPr>
            <w:r w:rsidRPr="00B27421">
              <w:t xml:space="preserve">3.1.    Стоимость ТС составляет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 </w:t>
            </w:r>
            <w:r w:rsidRPr="00B27421">
              <w:t>(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                                           </w:t>
            </w:r>
            <w:r w:rsidRPr="00B27421">
              <w:t xml:space="preserve">рублей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</w:t>
            </w:r>
            <w:r w:rsidR="00550887" w:rsidRPr="00B27421">
              <w:t xml:space="preserve"> </w:t>
            </w:r>
            <w:r w:rsidRPr="00B27421">
              <w:t xml:space="preserve">копеек), в т.ч. НДС 20 %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</w:t>
            </w:r>
            <w:r w:rsidRPr="00B27421">
              <w:t xml:space="preserve"> (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</w:t>
            </w:r>
            <w:r w:rsidRPr="00B27421">
              <w:t xml:space="preserve"> </w:t>
            </w:r>
            <w:r w:rsidR="00550887" w:rsidRPr="00B27421">
              <w:t xml:space="preserve">        </w:t>
            </w:r>
            <w:r w:rsidRPr="00B27421">
              <w:t xml:space="preserve">рублей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</w:t>
            </w:r>
            <w:r w:rsidRPr="00B27421">
              <w:t xml:space="preserve"> копеек)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746D6D5" w14:textId="77777777" w:rsidR="003C064A" w:rsidRPr="00B27421" w:rsidRDefault="003C064A" w:rsidP="00B27421"/>
        </w:tc>
      </w:tr>
      <w:tr w:rsidR="003C064A" w:rsidRPr="00B27421" w14:paraId="3CEFDEC6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A5B6239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1ED415C7" w14:textId="5807F64E" w:rsidR="003C064A" w:rsidRPr="00B27421" w:rsidRDefault="00427FB9" w:rsidP="00B27421">
            <w:pPr>
              <w:jc w:val="both"/>
            </w:pPr>
            <w:r w:rsidRPr="00B27421">
              <w:t xml:space="preserve">3.2.    Покупатель производит оплату 100% от стоимости ТС, что составляет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        </w:t>
            </w:r>
            <w:r w:rsidRPr="00B27421">
              <w:t xml:space="preserve"> (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      </w:t>
            </w:r>
            <w:r w:rsidRPr="00B27421">
              <w:t xml:space="preserve"> рублей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</w:t>
            </w:r>
            <w:r w:rsidRPr="00B27421">
              <w:t xml:space="preserve">копеек), в т.ч. НДС 20%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</w:t>
            </w:r>
            <w:r w:rsidRPr="00B27421">
              <w:t xml:space="preserve"> (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                   </w:t>
            </w:r>
            <w:r w:rsidRPr="00B27421">
              <w:t xml:space="preserve"> рублей 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        </w:t>
            </w:r>
            <w:r w:rsidRPr="00B27421">
              <w:t xml:space="preserve"> копеек)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9542A84" w14:textId="77777777" w:rsidR="003C064A" w:rsidRPr="00B27421" w:rsidRDefault="003C064A" w:rsidP="00B27421"/>
        </w:tc>
      </w:tr>
      <w:tr w:rsidR="003C064A" w:rsidRPr="00B27421" w14:paraId="0F9B96B5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9421D15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58628F96" w14:textId="207E80BB" w:rsidR="003C064A" w:rsidRPr="00B27421" w:rsidRDefault="00427FB9" w:rsidP="00B27421">
            <w:pPr>
              <w:jc w:val="both"/>
            </w:pPr>
            <w:r w:rsidRPr="00B27421">
              <w:t>3.3.    Расчеты за ТС производятся непосредственно между Покупателем и представителем Продавца, если стороны не договорятся об ином.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82B48FA" w14:textId="77777777" w:rsidR="003C064A" w:rsidRPr="00B27421" w:rsidRDefault="003C064A" w:rsidP="00B27421"/>
        </w:tc>
      </w:tr>
      <w:tr w:rsidR="003C064A" w:rsidRPr="00B27421" w14:paraId="0F5F2AB7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EF16935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6E5DECB8" w14:textId="7676B73C" w:rsidR="008310C1" w:rsidRPr="00B27421" w:rsidRDefault="00427FB9" w:rsidP="00B27421">
            <w:pPr>
              <w:jc w:val="both"/>
            </w:pPr>
            <w:r w:rsidRPr="00B27421">
              <w:t xml:space="preserve">3.4.    Покупатель оплачивает стоимость ТС путем перечисления денежных средств на расчетный счет Продавца в течении </w:t>
            </w:r>
            <w:r w:rsidR="00550887" w:rsidRPr="00B27421">
              <w:t>5</w:t>
            </w:r>
            <w:r w:rsidRPr="00B27421">
              <w:t xml:space="preserve"> (</w:t>
            </w:r>
            <w:r w:rsidR="00550887" w:rsidRPr="00B27421">
              <w:t>пяти</w:t>
            </w:r>
            <w:r w:rsidRPr="00B27421">
              <w:t>) рабочих дней с момента заключения настоящего Договора. Моментом исполнения обязательств Покупателя по оплате полной стоимости ТС является дата поступления денежных средств на расчетный счет Продавца.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44F4036" w14:textId="77777777" w:rsidR="003C064A" w:rsidRPr="00B27421" w:rsidRDefault="003C064A" w:rsidP="00B27421"/>
        </w:tc>
      </w:tr>
      <w:tr w:rsidR="003C064A" w:rsidRPr="00B27421" w14:paraId="06860B03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50F672D0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199F8895" w14:textId="436069B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4.  Передача транспортного средства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84768A4" w14:textId="77777777" w:rsidR="003C064A" w:rsidRPr="00B27421" w:rsidRDefault="003C064A" w:rsidP="00B27421"/>
        </w:tc>
      </w:tr>
      <w:tr w:rsidR="003C064A" w:rsidRPr="00B27421" w14:paraId="314641B5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F6124BD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2CCB5EC6" w14:textId="64C46121" w:rsidR="003C064A" w:rsidRPr="00B27421" w:rsidRDefault="00427FB9" w:rsidP="00B27421">
            <w:pPr>
              <w:jc w:val="both"/>
            </w:pPr>
            <w:r w:rsidRPr="00B27421">
              <w:t>4.1.    ТС считается принятым Покупателем и переданным Продавцом в соответствии с Актом приема-передачи.</w:t>
            </w:r>
          </w:p>
          <w:p w14:paraId="10FF8BED" w14:textId="5CCF0C0C" w:rsidR="003C064A" w:rsidRPr="00B27421" w:rsidRDefault="00427FB9" w:rsidP="00B27421">
            <w:pPr>
              <w:jc w:val="both"/>
            </w:pPr>
            <w:r w:rsidRPr="00B27421">
              <w:t>4.2.    После подписания Акта приема-передачи, ТС считается принятым в соответствии с его качеством и возврату не подлежит.</w:t>
            </w:r>
          </w:p>
          <w:p w14:paraId="36A7CD34" w14:textId="0E0E1921" w:rsidR="003C064A" w:rsidRPr="00B27421" w:rsidRDefault="00427FB9" w:rsidP="00B27421">
            <w:pPr>
              <w:jc w:val="both"/>
            </w:pPr>
            <w:r w:rsidRPr="00B27421">
              <w:t>4.3.    На ТС, бывшее в употреблении, гарантийные обязательства, связанные с его эксплуатацией, не распространяются.</w:t>
            </w:r>
          </w:p>
          <w:p w14:paraId="5E781004" w14:textId="2235FFA3" w:rsidR="00FB3EE5" w:rsidRPr="00B27421" w:rsidRDefault="00427FB9" w:rsidP="00B27421">
            <w:pPr>
              <w:jc w:val="both"/>
            </w:pPr>
            <w:r w:rsidRPr="00B27421">
              <w:t>4.4.    Продавец гарантирует, что ТС не находится под залогом, на ТС не наложен арест государственными органами, нет ограничений на регистрационные действия.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F0B5846" w14:textId="77777777" w:rsidR="003C064A" w:rsidRPr="00B27421" w:rsidRDefault="003C064A" w:rsidP="00B27421"/>
        </w:tc>
      </w:tr>
      <w:tr w:rsidR="003C064A" w:rsidRPr="00B27421" w14:paraId="78078350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6F539325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7440DCD6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5.  Форс-мажор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764FB3E" w14:textId="77777777" w:rsidR="003C064A" w:rsidRPr="00B27421" w:rsidRDefault="003C064A" w:rsidP="00B27421"/>
        </w:tc>
      </w:tr>
      <w:tr w:rsidR="003C064A" w:rsidRPr="00B27421" w14:paraId="66A6EEDF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34595C3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2F8F43DD" w14:textId="77777777" w:rsidR="003C064A" w:rsidRPr="00B27421" w:rsidRDefault="00427FB9" w:rsidP="00B27421">
            <w:pPr>
              <w:jc w:val="both"/>
            </w:pPr>
            <w:r w:rsidRPr="00B27421">
              <w:t>5.1. При наступлении и прекращении обстоятельств непреодолимой силы, препятствующих исполнению настоящего Договора, Сторона, для которой создалась невозможность исполнения обязательств по настоящему Договору, должна немедленно известить другую Сторону.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62B4FF3" w14:textId="77777777" w:rsidR="003C064A" w:rsidRPr="00B27421" w:rsidRDefault="003C064A" w:rsidP="00B27421"/>
        </w:tc>
      </w:tr>
      <w:tr w:rsidR="003C064A" w:rsidRPr="00B27421" w14:paraId="05B4959B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2D26D9CC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467E3975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6. Рассмотрение споров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36F08E1" w14:textId="77777777" w:rsidR="003C064A" w:rsidRPr="00B27421" w:rsidRDefault="003C064A" w:rsidP="00B27421"/>
        </w:tc>
      </w:tr>
      <w:tr w:rsidR="003C064A" w:rsidRPr="00B27421" w14:paraId="3157C966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BDC0424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4297D90E" w14:textId="77777777" w:rsidR="003C064A" w:rsidRPr="00B27421" w:rsidRDefault="00427FB9" w:rsidP="00B27421">
            <w:pPr>
              <w:jc w:val="both"/>
            </w:pPr>
            <w:r w:rsidRPr="00B27421">
              <w:t>6.1. Все споры и разногласия, которые могут возникнуть из настоящего Договора будут по возможности разрешаться путем переговоров между сторонами.</w:t>
            </w:r>
          </w:p>
          <w:p w14:paraId="566ED137" w14:textId="3381CD56" w:rsidR="003C064A" w:rsidRPr="00B27421" w:rsidRDefault="00427FB9" w:rsidP="00B27421">
            <w:pPr>
              <w:jc w:val="both"/>
            </w:pPr>
            <w:r w:rsidRPr="00B27421">
              <w:t>6.2. В случае невозможности разрешения споров путем переговоров стороны передают их на рассмотрение в суд.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45D10BB" w14:textId="77777777" w:rsidR="003C064A" w:rsidRPr="00B27421" w:rsidRDefault="003C064A" w:rsidP="00B27421"/>
        </w:tc>
      </w:tr>
      <w:tr w:rsidR="003C064A" w:rsidRPr="00B27421" w14:paraId="7A8F81BE" w14:textId="77777777" w:rsidTr="00B27421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0FD62473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254113D0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7. Иные положения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CA1E9B4" w14:textId="77777777" w:rsidR="003C064A" w:rsidRPr="00B27421" w:rsidRDefault="003C064A" w:rsidP="00B27421"/>
        </w:tc>
      </w:tr>
      <w:tr w:rsidR="003C064A" w:rsidRPr="00B27421" w14:paraId="4DC9557D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E7150AE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0C310A64" w14:textId="77777777" w:rsidR="003C064A" w:rsidRPr="00B27421" w:rsidRDefault="00427FB9" w:rsidP="00B27421">
            <w:pPr>
              <w:jc w:val="both"/>
            </w:pPr>
            <w:r w:rsidRPr="00B27421">
              <w:t>7.1. Настоящий Договор вступает в силу с момента его подписания Сторонами и действует до полного исполнения Сторонами своих обязательств по нему.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0685673" w14:textId="77777777" w:rsidR="003C064A" w:rsidRPr="00B27421" w:rsidRDefault="003C064A" w:rsidP="00B27421"/>
        </w:tc>
      </w:tr>
      <w:tr w:rsidR="003C064A" w:rsidRPr="00B27421" w14:paraId="5ACB2CEA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FE182D6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49653132" w14:textId="77777777" w:rsidR="003C064A" w:rsidRPr="00B27421" w:rsidRDefault="00427FB9" w:rsidP="00B27421">
            <w:pPr>
              <w:jc w:val="both"/>
            </w:pPr>
            <w:r w:rsidRPr="00B27421">
              <w:t>7.2. Все дополнения, уточнения, исправления вносятся в Договор путем составления отдельного Дополнительного соглашения к настоящему Договору.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A1D22C1" w14:textId="77777777" w:rsidR="003C064A" w:rsidRPr="00B27421" w:rsidRDefault="003C064A" w:rsidP="00B27421"/>
        </w:tc>
      </w:tr>
      <w:tr w:rsidR="003C064A" w:rsidRPr="00B27421" w14:paraId="4D361BBD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F86EEF0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3689568A" w14:textId="4ACD9425" w:rsidR="003C064A" w:rsidRPr="00B27421" w:rsidRDefault="00427FB9" w:rsidP="00B27421">
            <w:pPr>
              <w:jc w:val="both"/>
            </w:pPr>
            <w:r w:rsidRPr="00B27421">
              <w:t>7.3. Стороны пришли к соглашению о неразглашении персональных данных, указанных в настоящем Договоре.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DC9AE72" w14:textId="77777777" w:rsidR="003C064A" w:rsidRPr="00B27421" w:rsidRDefault="003C064A" w:rsidP="00B27421"/>
        </w:tc>
      </w:tr>
      <w:tr w:rsidR="003C064A" w:rsidRPr="00B27421" w14:paraId="095B07E8" w14:textId="77777777" w:rsidTr="00B27421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FD2F0B6" w14:textId="77777777" w:rsidR="003C064A" w:rsidRPr="00B27421" w:rsidRDefault="003C064A" w:rsidP="00B27421">
            <w:pPr>
              <w:jc w:val="both"/>
            </w:pPr>
          </w:p>
        </w:tc>
        <w:tc>
          <w:tcPr>
            <w:tcW w:w="10755" w:type="dxa"/>
            <w:gridSpan w:val="14"/>
            <w:shd w:val="clear" w:color="auto" w:fill="auto"/>
            <w:vAlign w:val="bottom"/>
          </w:tcPr>
          <w:p w14:paraId="4A6941CB" w14:textId="4BB92C21" w:rsidR="003C064A" w:rsidRPr="00B27421" w:rsidRDefault="00427FB9" w:rsidP="00B27421">
            <w:pPr>
              <w:jc w:val="both"/>
            </w:pPr>
            <w:r w:rsidRPr="00B27421">
              <w:t>7.4. Настоящий Договор составлен в трех экземплярах, один экземпляр для Продавца, один экземпляр для Покупателя и один экземпляр для предоставления в органы ГИБДД/Гостехнадзора. Все экземпляры имеют одинаковую юридическую силу.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30DF41E" w14:textId="77777777" w:rsidR="003C064A" w:rsidRPr="00B27421" w:rsidRDefault="003C064A" w:rsidP="00B27421"/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92"/>
        <w:gridCol w:w="727"/>
        <w:gridCol w:w="727"/>
        <w:gridCol w:w="515"/>
        <w:gridCol w:w="772"/>
        <w:gridCol w:w="757"/>
        <w:gridCol w:w="772"/>
        <w:gridCol w:w="772"/>
        <w:gridCol w:w="681"/>
        <w:gridCol w:w="242"/>
        <w:gridCol w:w="818"/>
        <w:gridCol w:w="1605"/>
        <w:gridCol w:w="803"/>
        <w:gridCol w:w="1741"/>
        <w:gridCol w:w="91"/>
      </w:tblGrid>
      <w:tr w:rsidR="003C064A" w:rsidRPr="00B27421" w14:paraId="510ACE38" w14:textId="77777777">
        <w:trPr>
          <w:cantSplit/>
          <w:trHeight w:val="309"/>
        </w:trPr>
        <w:tc>
          <w:tcPr>
            <w:tcW w:w="90" w:type="dxa"/>
            <w:shd w:val="clear" w:color="auto" w:fill="auto"/>
            <w:vAlign w:val="bottom"/>
          </w:tcPr>
          <w:p w14:paraId="044AFD11" w14:textId="77777777" w:rsidR="003C064A" w:rsidRPr="00B27421" w:rsidRDefault="003C064A" w:rsidP="00B2742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BDB27FA" w14:textId="77777777" w:rsidR="003C064A" w:rsidRPr="00B27421" w:rsidRDefault="003C064A" w:rsidP="00B2742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1998181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690A09FA" w14:textId="77777777" w:rsidR="003C064A" w:rsidRPr="00B27421" w:rsidRDefault="003C064A" w:rsidP="00B27421"/>
        </w:tc>
        <w:tc>
          <w:tcPr>
            <w:tcW w:w="765" w:type="dxa"/>
            <w:shd w:val="clear" w:color="auto" w:fill="auto"/>
            <w:vAlign w:val="bottom"/>
          </w:tcPr>
          <w:p w14:paraId="412DAD0A" w14:textId="77777777" w:rsidR="003C064A" w:rsidRPr="00B27421" w:rsidRDefault="003C064A" w:rsidP="00B27421"/>
        </w:tc>
        <w:tc>
          <w:tcPr>
            <w:tcW w:w="750" w:type="dxa"/>
            <w:shd w:val="clear" w:color="auto" w:fill="auto"/>
            <w:vAlign w:val="bottom"/>
          </w:tcPr>
          <w:p w14:paraId="10541DB8" w14:textId="77777777" w:rsidR="003C064A" w:rsidRPr="00B27421" w:rsidRDefault="003C064A" w:rsidP="00B27421"/>
        </w:tc>
        <w:tc>
          <w:tcPr>
            <w:tcW w:w="765" w:type="dxa"/>
            <w:shd w:val="clear" w:color="auto" w:fill="auto"/>
            <w:vAlign w:val="bottom"/>
          </w:tcPr>
          <w:p w14:paraId="0604E175" w14:textId="77777777" w:rsidR="003C064A" w:rsidRPr="00B27421" w:rsidRDefault="003C064A" w:rsidP="00B27421"/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449EF2B" w14:textId="77777777" w:rsidR="003C064A" w:rsidRPr="00B27421" w:rsidRDefault="003C064A" w:rsidP="00B27421"/>
        </w:tc>
        <w:tc>
          <w:tcPr>
            <w:tcW w:w="240" w:type="dxa"/>
            <w:shd w:val="clear" w:color="auto" w:fill="auto"/>
            <w:vAlign w:val="bottom"/>
          </w:tcPr>
          <w:p w14:paraId="2368F7CD" w14:textId="77777777" w:rsidR="003C064A" w:rsidRPr="00B27421" w:rsidRDefault="003C064A" w:rsidP="00B27421"/>
        </w:tc>
        <w:tc>
          <w:tcPr>
            <w:tcW w:w="810" w:type="dxa"/>
            <w:shd w:val="clear" w:color="auto" w:fill="auto"/>
            <w:vAlign w:val="bottom"/>
          </w:tcPr>
          <w:p w14:paraId="0CF72946" w14:textId="77777777" w:rsidR="003C064A" w:rsidRPr="00B27421" w:rsidRDefault="003C064A" w:rsidP="00B27421"/>
        </w:tc>
        <w:tc>
          <w:tcPr>
            <w:tcW w:w="1590" w:type="dxa"/>
            <w:shd w:val="clear" w:color="auto" w:fill="auto"/>
            <w:vAlign w:val="bottom"/>
          </w:tcPr>
          <w:p w14:paraId="00F725F2" w14:textId="77777777" w:rsidR="003C064A" w:rsidRPr="00B27421" w:rsidRDefault="003C064A" w:rsidP="00B27421"/>
        </w:tc>
        <w:tc>
          <w:tcPr>
            <w:tcW w:w="795" w:type="dxa"/>
            <w:shd w:val="clear" w:color="auto" w:fill="auto"/>
            <w:vAlign w:val="bottom"/>
          </w:tcPr>
          <w:p w14:paraId="24775B48" w14:textId="77777777" w:rsidR="003C064A" w:rsidRPr="00B27421" w:rsidRDefault="003C064A" w:rsidP="00B27421"/>
        </w:tc>
        <w:tc>
          <w:tcPr>
            <w:tcW w:w="1725" w:type="dxa"/>
            <w:shd w:val="clear" w:color="auto" w:fill="auto"/>
            <w:vAlign w:val="bottom"/>
          </w:tcPr>
          <w:p w14:paraId="11F58CA3" w14:textId="77777777" w:rsidR="003C064A" w:rsidRPr="00B27421" w:rsidRDefault="003C064A" w:rsidP="00B27421"/>
        </w:tc>
        <w:tc>
          <w:tcPr>
            <w:tcW w:w="90" w:type="dxa"/>
            <w:shd w:val="clear" w:color="auto" w:fill="auto"/>
            <w:vAlign w:val="bottom"/>
          </w:tcPr>
          <w:p w14:paraId="14210007" w14:textId="77777777" w:rsidR="003C064A" w:rsidRPr="00B27421" w:rsidRDefault="003C064A" w:rsidP="00B27421"/>
        </w:tc>
      </w:tr>
      <w:tr w:rsidR="003C064A" w:rsidRPr="00B27421" w14:paraId="49694D42" w14:textId="77777777">
        <w:trPr>
          <w:cantSplit/>
          <w:trHeight w:val="398"/>
        </w:trPr>
        <w:tc>
          <w:tcPr>
            <w:tcW w:w="90" w:type="dxa"/>
            <w:shd w:val="clear" w:color="auto" w:fill="auto"/>
            <w:vAlign w:val="bottom"/>
          </w:tcPr>
          <w:p w14:paraId="269608FC" w14:textId="77777777" w:rsidR="003C064A" w:rsidRPr="00B27421" w:rsidRDefault="003C064A" w:rsidP="00B27421">
            <w:pPr>
              <w:jc w:val="center"/>
            </w:pPr>
          </w:p>
        </w:tc>
        <w:tc>
          <w:tcPr>
            <w:tcW w:w="10830" w:type="dxa"/>
            <w:gridSpan w:val="13"/>
            <w:shd w:val="clear" w:color="auto" w:fill="auto"/>
            <w:vAlign w:val="bottom"/>
          </w:tcPr>
          <w:p w14:paraId="64E3640A" w14:textId="77777777" w:rsidR="003C064A" w:rsidRPr="00B27421" w:rsidRDefault="00427FB9" w:rsidP="00B27421">
            <w:pPr>
              <w:jc w:val="center"/>
            </w:pPr>
            <w:r w:rsidRPr="00B27421">
              <w:rPr>
                <w:rFonts w:cs="Arial"/>
                <w:b/>
                <w:szCs w:val="15"/>
              </w:rPr>
              <w:t>8. Реквизиты и подписи сторон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281D231" w14:textId="77777777" w:rsidR="003C064A" w:rsidRPr="00B27421" w:rsidRDefault="003C064A" w:rsidP="00B27421"/>
        </w:tc>
      </w:tr>
      <w:tr w:rsidR="003C064A" w:rsidRPr="00B27421" w14:paraId="4F7F01EF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7C5C44E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8C153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Сторона договора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ED5096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Продавец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39769D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Покупатель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D8842FE" w14:textId="77777777" w:rsidR="003C064A" w:rsidRPr="00B27421" w:rsidRDefault="003C064A" w:rsidP="00B27421"/>
        </w:tc>
      </w:tr>
      <w:tr w:rsidR="003C064A" w:rsidRPr="00B27421" w14:paraId="01E29C8E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567A0ABC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FAB121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Наименование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6A08DF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ООО "ФИНСМАРТ"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E30A3C" w14:textId="620E7FED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D0C749E" w14:textId="77777777" w:rsidR="003C064A" w:rsidRPr="00B27421" w:rsidRDefault="003C064A" w:rsidP="00B27421"/>
        </w:tc>
      </w:tr>
      <w:tr w:rsidR="003C064A" w:rsidRPr="00B27421" w14:paraId="516F20EB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D9CAE2D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D2F634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ИНН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3BEB0D" w14:textId="77777777" w:rsidR="003C064A" w:rsidRPr="00B27421" w:rsidRDefault="00427FB9" w:rsidP="00B27421">
            <w:pPr>
              <w:jc w:val="both"/>
            </w:pPr>
            <w:r w:rsidRPr="00B27421">
              <w:t>1657253970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53A7A" w14:textId="614EA4C0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2910B66" w14:textId="77777777" w:rsidR="003C064A" w:rsidRPr="00B27421" w:rsidRDefault="003C064A" w:rsidP="00B27421"/>
        </w:tc>
      </w:tr>
      <w:tr w:rsidR="003C064A" w:rsidRPr="00B27421" w14:paraId="31690F7E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2F4EC18C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3DA18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КПП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B2BA70" w14:textId="77777777" w:rsidR="003C064A" w:rsidRPr="00B27421" w:rsidRDefault="00427FB9" w:rsidP="00B27421">
            <w:pPr>
              <w:jc w:val="both"/>
            </w:pPr>
            <w:r w:rsidRPr="00B27421">
              <w:t>165701001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A72DEF" w14:textId="21134B0B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F99FC18" w14:textId="77777777" w:rsidR="003C064A" w:rsidRPr="00B27421" w:rsidRDefault="003C064A" w:rsidP="00B27421"/>
        </w:tc>
      </w:tr>
      <w:tr w:rsidR="003C064A" w:rsidRPr="00B27421" w14:paraId="2A84B71F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26842865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E7971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ОГРН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55BA38" w14:textId="77777777" w:rsidR="003C064A" w:rsidRPr="00B27421" w:rsidRDefault="00427FB9" w:rsidP="00B27421">
            <w:pPr>
              <w:jc w:val="both"/>
            </w:pPr>
            <w:r w:rsidRPr="00B27421">
              <w:t>1191690040288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D5CBD7" w14:textId="7C32B10C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4F9B43E" w14:textId="77777777" w:rsidR="003C064A" w:rsidRPr="00B27421" w:rsidRDefault="003C064A" w:rsidP="00B27421"/>
        </w:tc>
      </w:tr>
      <w:tr w:rsidR="003C064A" w:rsidRPr="00B27421" w14:paraId="40DB8C9E" w14:textId="77777777">
        <w:trPr>
          <w:cantSplit/>
        </w:trPr>
        <w:tc>
          <w:tcPr>
            <w:tcW w:w="90" w:type="dxa"/>
            <w:shd w:val="clear" w:color="auto" w:fill="auto"/>
          </w:tcPr>
          <w:p w14:paraId="4071D8D5" w14:textId="77777777" w:rsidR="003C064A" w:rsidRPr="00B27421" w:rsidRDefault="003C064A" w:rsidP="00B27421"/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84289" w14:textId="77777777" w:rsidR="003C064A" w:rsidRPr="00B27421" w:rsidRDefault="00427FB9" w:rsidP="00B27421">
            <w:r w:rsidRPr="00B27421">
              <w:rPr>
                <w:rFonts w:cs="Arial"/>
                <w:b/>
                <w:szCs w:val="15"/>
              </w:rPr>
              <w:t>Юридический адрес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D75D5" w14:textId="77777777" w:rsidR="003C064A" w:rsidRPr="00B27421" w:rsidRDefault="00427FB9" w:rsidP="00B27421">
            <w:r w:rsidRPr="00B27421">
              <w:t>420094, Республика Татарстан (Татарстан), г Казань, ул Короленко, д. 44, офис 2/1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E5414" w14:textId="3FBF0136" w:rsidR="003C064A" w:rsidRPr="00B27421" w:rsidRDefault="003C064A" w:rsidP="00B27421"/>
        </w:tc>
        <w:tc>
          <w:tcPr>
            <w:tcW w:w="90" w:type="dxa"/>
            <w:shd w:val="clear" w:color="auto" w:fill="auto"/>
          </w:tcPr>
          <w:p w14:paraId="5A4C6C17" w14:textId="77777777" w:rsidR="003C064A" w:rsidRPr="00B27421" w:rsidRDefault="003C064A" w:rsidP="00B27421"/>
        </w:tc>
      </w:tr>
      <w:tr w:rsidR="003C064A" w:rsidRPr="00B27421" w14:paraId="57B3FDFB" w14:textId="77777777">
        <w:trPr>
          <w:cantSplit/>
        </w:trPr>
        <w:tc>
          <w:tcPr>
            <w:tcW w:w="90" w:type="dxa"/>
            <w:shd w:val="clear" w:color="auto" w:fill="auto"/>
          </w:tcPr>
          <w:p w14:paraId="41AE5035" w14:textId="77777777" w:rsidR="003C064A" w:rsidRPr="00B27421" w:rsidRDefault="003C064A" w:rsidP="00B27421"/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7CDAE" w14:textId="77777777" w:rsidR="003C064A" w:rsidRPr="00B27421" w:rsidRDefault="00427FB9" w:rsidP="00B27421">
            <w:r w:rsidRPr="00B27421">
              <w:rPr>
                <w:rFonts w:cs="Arial"/>
                <w:b/>
                <w:szCs w:val="15"/>
              </w:rPr>
              <w:t>Почтовый адрес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A7089" w14:textId="77777777" w:rsidR="003C064A" w:rsidRPr="00B27421" w:rsidRDefault="00427FB9" w:rsidP="00B27421">
            <w:r w:rsidRPr="00B27421">
              <w:t>г.Казань, 420202 а/я 95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C404A" w14:textId="77777777" w:rsidR="003C064A" w:rsidRPr="00B27421" w:rsidRDefault="003C064A" w:rsidP="00B27421"/>
        </w:tc>
        <w:tc>
          <w:tcPr>
            <w:tcW w:w="90" w:type="dxa"/>
            <w:shd w:val="clear" w:color="auto" w:fill="auto"/>
          </w:tcPr>
          <w:p w14:paraId="142B2EED" w14:textId="77777777" w:rsidR="003C064A" w:rsidRPr="00B27421" w:rsidRDefault="003C064A" w:rsidP="00B27421"/>
        </w:tc>
      </w:tr>
      <w:tr w:rsidR="003C064A" w:rsidRPr="00B27421" w14:paraId="37D27752" w14:textId="77777777">
        <w:trPr>
          <w:cantSplit/>
        </w:trPr>
        <w:tc>
          <w:tcPr>
            <w:tcW w:w="90" w:type="dxa"/>
            <w:shd w:val="clear" w:color="auto" w:fill="auto"/>
          </w:tcPr>
          <w:p w14:paraId="2F2375C1" w14:textId="77777777" w:rsidR="003C064A" w:rsidRPr="00B27421" w:rsidRDefault="003C064A" w:rsidP="00B27421"/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693258" w14:textId="77777777" w:rsidR="003C064A" w:rsidRPr="00B27421" w:rsidRDefault="00427FB9" w:rsidP="00B27421">
            <w:r w:rsidRPr="00B27421">
              <w:rPr>
                <w:rFonts w:cs="Arial"/>
                <w:b/>
                <w:szCs w:val="15"/>
              </w:rPr>
              <w:t>Фактический адрес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D53E1" w14:textId="77777777" w:rsidR="003C064A" w:rsidRPr="00B27421" w:rsidRDefault="00427FB9" w:rsidP="00B27421">
            <w:r w:rsidRPr="00B27421">
              <w:t>420111, РТ, г. Казань, ул. Чернышевского, д.28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47A699" w14:textId="77777777" w:rsidR="003C064A" w:rsidRPr="00B27421" w:rsidRDefault="003C064A" w:rsidP="00B27421"/>
        </w:tc>
        <w:tc>
          <w:tcPr>
            <w:tcW w:w="90" w:type="dxa"/>
            <w:shd w:val="clear" w:color="auto" w:fill="auto"/>
          </w:tcPr>
          <w:p w14:paraId="6DCEF679" w14:textId="77777777" w:rsidR="003C064A" w:rsidRPr="00B27421" w:rsidRDefault="003C064A" w:rsidP="00B27421"/>
        </w:tc>
      </w:tr>
      <w:tr w:rsidR="003C064A" w:rsidRPr="00B27421" w14:paraId="75A58CED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203845E7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E82D7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Телефон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E365D" w14:textId="77777777" w:rsidR="003C064A" w:rsidRPr="00B27421" w:rsidRDefault="00427FB9" w:rsidP="00B27421">
            <w:pPr>
              <w:jc w:val="both"/>
            </w:pPr>
            <w:r w:rsidRPr="00B27421">
              <w:t>+7(800) 700 10-71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879D5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DB6B75F" w14:textId="77777777" w:rsidR="003C064A" w:rsidRPr="00B27421" w:rsidRDefault="003C064A" w:rsidP="00B27421"/>
        </w:tc>
      </w:tr>
      <w:tr w:rsidR="003C064A" w:rsidRPr="00B27421" w14:paraId="16FE3892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B1C62FF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0EB710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Электронная почта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91C657" w14:textId="77777777" w:rsidR="003C064A" w:rsidRPr="00B27421" w:rsidRDefault="00427FB9" w:rsidP="00B27421">
            <w:pPr>
              <w:jc w:val="both"/>
            </w:pPr>
            <w:r w:rsidRPr="00B27421">
              <w:t>info@finsmart.ru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72D629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58EEBF0" w14:textId="77777777" w:rsidR="003C064A" w:rsidRPr="00B27421" w:rsidRDefault="003C064A" w:rsidP="00B27421"/>
        </w:tc>
      </w:tr>
      <w:tr w:rsidR="003C064A" w:rsidRPr="00B27421" w14:paraId="488BFA89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31CCFF79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194E8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Расчетный счет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6A5ADA" w14:textId="77777777" w:rsidR="003C064A" w:rsidRPr="00B27421" w:rsidRDefault="00427FB9" w:rsidP="00B27421">
            <w:pPr>
              <w:jc w:val="both"/>
            </w:pPr>
            <w:r w:rsidRPr="00B27421">
              <w:t>40701810729070000158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C3D7A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B3F5AD1" w14:textId="77777777" w:rsidR="003C064A" w:rsidRPr="00B27421" w:rsidRDefault="003C064A" w:rsidP="00B27421"/>
        </w:tc>
      </w:tr>
      <w:tr w:rsidR="003C064A" w:rsidRPr="00B27421" w14:paraId="34056E9B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3D17484A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D15A6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В банке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74682E" w14:textId="77777777" w:rsidR="003C064A" w:rsidRPr="00B27421" w:rsidRDefault="00427FB9" w:rsidP="00B27421">
            <w:pPr>
              <w:jc w:val="both"/>
            </w:pPr>
            <w:r w:rsidRPr="00B27421">
              <w:t>ФИЛИАЛ "НИЖЕГОРОДСКИЙ" АО "АЛЬФА-БАНК"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CD959D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CF166E6" w14:textId="77777777" w:rsidR="003C064A" w:rsidRPr="00B27421" w:rsidRDefault="003C064A" w:rsidP="00B27421"/>
        </w:tc>
      </w:tr>
      <w:tr w:rsidR="003C064A" w:rsidRPr="00B27421" w14:paraId="42C8C877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4F70FD1C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AAFBFB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к/с №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9199BD" w14:textId="77777777" w:rsidR="003C064A" w:rsidRPr="00B27421" w:rsidRDefault="00427FB9" w:rsidP="00B27421">
            <w:pPr>
              <w:jc w:val="both"/>
            </w:pPr>
            <w:r w:rsidRPr="00B27421">
              <w:t>30101810200000000824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C39B10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D207F84" w14:textId="77777777" w:rsidR="003C064A" w:rsidRPr="00B27421" w:rsidRDefault="003C064A" w:rsidP="00B27421"/>
        </w:tc>
      </w:tr>
      <w:tr w:rsidR="003C064A" w:rsidRPr="00B27421" w14:paraId="61C2F7A3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2BBF4B15" w14:textId="77777777" w:rsidR="003C064A" w:rsidRPr="00B27421" w:rsidRDefault="003C064A" w:rsidP="00B27421">
            <w:pPr>
              <w:jc w:val="both"/>
            </w:pPr>
          </w:p>
        </w:tc>
        <w:tc>
          <w:tcPr>
            <w:tcW w:w="19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B033E7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b/>
                <w:szCs w:val="15"/>
              </w:rPr>
              <w:t>БИК</w:t>
            </w:r>
          </w:p>
        </w:tc>
        <w:tc>
          <w:tcPr>
            <w:tcW w:w="39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40580" w14:textId="77777777" w:rsidR="003C064A" w:rsidRPr="00B27421" w:rsidRDefault="00427FB9" w:rsidP="00B27421">
            <w:pPr>
              <w:jc w:val="both"/>
            </w:pPr>
            <w:r w:rsidRPr="00B27421">
              <w:t>042202824</w:t>
            </w:r>
          </w:p>
        </w:tc>
        <w:tc>
          <w:tcPr>
            <w:tcW w:w="4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13DE83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A4C075B" w14:textId="77777777" w:rsidR="003C064A" w:rsidRPr="00B27421" w:rsidRDefault="003C064A" w:rsidP="00B27421"/>
        </w:tc>
      </w:tr>
      <w:tr w:rsidR="003C064A" w:rsidRPr="00B27421" w14:paraId="2FE170D7" w14:textId="77777777">
        <w:trPr>
          <w:cantSplit/>
          <w:trHeight w:val="427"/>
        </w:trPr>
        <w:tc>
          <w:tcPr>
            <w:tcW w:w="90" w:type="dxa"/>
            <w:shd w:val="clear" w:color="auto" w:fill="auto"/>
            <w:vAlign w:val="bottom"/>
          </w:tcPr>
          <w:p w14:paraId="0FA3104B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DB4CC2F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C0A1718" w14:textId="77777777" w:rsidR="003C064A" w:rsidRPr="00B27421" w:rsidRDefault="003C064A" w:rsidP="00B27421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4A24BC79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7E5F561B" w14:textId="77777777" w:rsidR="003C064A" w:rsidRPr="00B27421" w:rsidRDefault="003C064A" w:rsidP="00B27421">
            <w:pPr>
              <w:jc w:val="both"/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2A773615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3A62893D" w14:textId="77777777" w:rsidR="003C064A" w:rsidRPr="00B27421" w:rsidRDefault="003C064A" w:rsidP="00B27421">
            <w:pPr>
              <w:jc w:val="both"/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7137B92E" w14:textId="77777777" w:rsidR="003C064A" w:rsidRPr="00B27421" w:rsidRDefault="003C064A" w:rsidP="00B27421">
            <w:pPr>
              <w:jc w:val="both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1C8199E" w14:textId="77777777" w:rsidR="003C064A" w:rsidRPr="00B27421" w:rsidRDefault="003C064A" w:rsidP="00B27421"/>
        </w:tc>
        <w:tc>
          <w:tcPr>
            <w:tcW w:w="810" w:type="dxa"/>
            <w:shd w:val="clear" w:color="auto" w:fill="auto"/>
            <w:vAlign w:val="bottom"/>
          </w:tcPr>
          <w:p w14:paraId="748B7845" w14:textId="77777777" w:rsidR="003C064A" w:rsidRPr="00B27421" w:rsidRDefault="003C064A" w:rsidP="00B27421"/>
        </w:tc>
        <w:tc>
          <w:tcPr>
            <w:tcW w:w="1590" w:type="dxa"/>
            <w:shd w:val="clear" w:color="auto" w:fill="auto"/>
            <w:vAlign w:val="bottom"/>
          </w:tcPr>
          <w:p w14:paraId="2591DFEA" w14:textId="77777777" w:rsidR="003C064A" w:rsidRPr="00B27421" w:rsidRDefault="003C064A" w:rsidP="00B27421"/>
        </w:tc>
        <w:tc>
          <w:tcPr>
            <w:tcW w:w="795" w:type="dxa"/>
            <w:shd w:val="clear" w:color="auto" w:fill="auto"/>
            <w:vAlign w:val="bottom"/>
          </w:tcPr>
          <w:p w14:paraId="6847CD53" w14:textId="77777777" w:rsidR="003C064A" w:rsidRPr="00B27421" w:rsidRDefault="003C064A" w:rsidP="00B27421">
            <w:pPr>
              <w:jc w:val="both"/>
            </w:pPr>
          </w:p>
        </w:tc>
        <w:tc>
          <w:tcPr>
            <w:tcW w:w="1725" w:type="dxa"/>
            <w:shd w:val="clear" w:color="auto" w:fill="auto"/>
            <w:vAlign w:val="bottom"/>
          </w:tcPr>
          <w:p w14:paraId="259CE7A2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0F6EFCB5" w14:textId="77777777" w:rsidR="003C064A" w:rsidRPr="00B27421" w:rsidRDefault="003C064A" w:rsidP="00B27421"/>
        </w:tc>
      </w:tr>
      <w:tr w:rsidR="003C064A" w:rsidRPr="00B27421" w14:paraId="4757AC04" w14:textId="77777777">
        <w:trPr>
          <w:cantSplit/>
          <w:trHeight w:val="427"/>
        </w:trPr>
        <w:tc>
          <w:tcPr>
            <w:tcW w:w="90" w:type="dxa"/>
            <w:shd w:val="clear" w:color="auto" w:fill="auto"/>
            <w:vAlign w:val="bottom"/>
          </w:tcPr>
          <w:p w14:paraId="76B2ADB6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FBF1581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0A8CF68" w14:textId="77777777" w:rsidR="003C064A" w:rsidRPr="00B27421" w:rsidRDefault="003C064A" w:rsidP="00B27421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07297E95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5DE9DDA3" w14:textId="77777777" w:rsidR="003C064A" w:rsidRPr="00B27421" w:rsidRDefault="003C064A" w:rsidP="00B27421">
            <w:pPr>
              <w:jc w:val="both"/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6FE8A94D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4BB3EF2D" w14:textId="77777777" w:rsidR="003C064A" w:rsidRPr="00B27421" w:rsidRDefault="003C064A" w:rsidP="00B27421">
            <w:pPr>
              <w:jc w:val="both"/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50EB6318" w14:textId="77777777" w:rsidR="003C064A" w:rsidRPr="00B27421" w:rsidRDefault="003C064A" w:rsidP="00B27421">
            <w:pPr>
              <w:jc w:val="both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1457013" w14:textId="77777777" w:rsidR="003C064A" w:rsidRPr="00B27421" w:rsidRDefault="003C064A" w:rsidP="00B27421"/>
        </w:tc>
        <w:tc>
          <w:tcPr>
            <w:tcW w:w="810" w:type="dxa"/>
            <w:shd w:val="clear" w:color="auto" w:fill="auto"/>
            <w:vAlign w:val="bottom"/>
          </w:tcPr>
          <w:p w14:paraId="0FE9795F" w14:textId="77777777" w:rsidR="003C064A" w:rsidRPr="00B27421" w:rsidRDefault="003C064A" w:rsidP="00B27421"/>
        </w:tc>
        <w:tc>
          <w:tcPr>
            <w:tcW w:w="1590" w:type="dxa"/>
            <w:shd w:val="clear" w:color="auto" w:fill="auto"/>
            <w:vAlign w:val="bottom"/>
          </w:tcPr>
          <w:p w14:paraId="0AE1FDB8" w14:textId="77777777" w:rsidR="003C064A" w:rsidRPr="00B27421" w:rsidRDefault="003C064A" w:rsidP="00B27421"/>
        </w:tc>
        <w:tc>
          <w:tcPr>
            <w:tcW w:w="795" w:type="dxa"/>
            <w:shd w:val="clear" w:color="auto" w:fill="auto"/>
            <w:vAlign w:val="bottom"/>
          </w:tcPr>
          <w:p w14:paraId="1ACF24E8" w14:textId="77777777" w:rsidR="003C064A" w:rsidRPr="00B27421" w:rsidRDefault="003C064A" w:rsidP="00B27421">
            <w:pPr>
              <w:jc w:val="both"/>
            </w:pPr>
          </w:p>
        </w:tc>
        <w:tc>
          <w:tcPr>
            <w:tcW w:w="1725" w:type="dxa"/>
            <w:shd w:val="clear" w:color="auto" w:fill="auto"/>
            <w:vAlign w:val="bottom"/>
          </w:tcPr>
          <w:p w14:paraId="17C7A071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6062BF74" w14:textId="77777777" w:rsidR="003C064A" w:rsidRPr="00B27421" w:rsidRDefault="003C064A" w:rsidP="00B27421"/>
        </w:tc>
      </w:tr>
      <w:tr w:rsidR="003C064A" w:rsidRPr="00B27421" w14:paraId="783EEA4E" w14:textId="77777777">
        <w:trPr>
          <w:cantSplit/>
          <w:trHeight w:val="427"/>
        </w:trPr>
        <w:tc>
          <w:tcPr>
            <w:tcW w:w="90" w:type="dxa"/>
            <w:shd w:val="clear" w:color="auto" w:fill="auto"/>
            <w:vAlign w:val="bottom"/>
          </w:tcPr>
          <w:p w14:paraId="096EFE5B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220A7ED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9D6F1C9" w14:textId="77777777" w:rsidR="003C064A" w:rsidRPr="00B27421" w:rsidRDefault="003C064A" w:rsidP="00B27421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060678D4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4156081A" w14:textId="77777777" w:rsidR="003C064A" w:rsidRPr="00B27421" w:rsidRDefault="003C064A" w:rsidP="00B27421">
            <w:pPr>
              <w:jc w:val="both"/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1C8191EF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31C8320D" w14:textId="77777777" w:rsidR="003C064A" w:rsidRPr="00B27421" w:rsidRDefault="003C064A" w:rsidP="00B27421">
            <w:pPr>
              <w:jc w:val="both"/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6834E759" w14:textId="77777777" w:rsidR="003C064A" w:rsidRPr="00B27421" w:rsidRDefault="003C064A" w:rsidP="00B27421">
            <w:pPr>
              <w:jc w:val="both"/>
            </w:pPr>
          </w:p>
        </w:tc>
        <w:tc>
          <w:tcPr>
            <w:tcW w:w="3315" w:type="dxa"/>
            <w:gridSpan w:val="4"/>
            <w:shd w:val="clear" w:color="auto" w:fill="auto"/>
            <w:vAlign w:val="bottom"/>
          </w:tcPr>
          <w:p w14:paraId="509C3E3D" w14:textId="77777777" w:rsidR="003C064A" w:rsidRPr="00B27421" w:rsidRDefault="003C064A" w:rsidP="00B27421">
            <w:pPr>
              <w:jc w:val="both"/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50C7C22" w14:textId="77777777" w:rsidR="003C064A" w:rsidRPr="00B27421" w:rsidRDefault="003C064A" w:rsidP="00B27421">
            <w:pPr>
              <w:jc w:val="both"/>
            </w:pPr>
          </w:p>
        </w:tc>
        <w:tc>
          <w:tcPr>
            <w:tcW w:w="1725" w:type="dxa"/>
            <w:shd w:val="clear" w:color="auto" w:fill="auto"/>
            <w:vAlign w:val="bottom"/>
          </w:tcPr>
          <w:p w14:paraId="1B02F341" w14:textId="77777777" w:rsidR="003C064A" w:rsidRPr="00B27421" w:rsidRDefault="003C064A" w:rsidP="00B27421">
            <w:pPr>
              <w:jc w:val="both"/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B3AC25A" w14:textId="77777777" w:rsidR="003C064A" w:rsidRPr="00B27421" w:rsidRDefault="003C064A" w:rsidP="00B27421"/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91"/>
        <w:gridCol w:w="184"/>
        <w:gridCol w:w="415"/>
        <w:gridCol w:w="829"/>
        <w:gridCol w:w="737"/>
        <w:gridCol w:w="384"/>
        <w:gridCol w:w="476"/>
        <w:gridCol w:w="522"/>
        <w:gridCol w:w="415"/>
        <w:gridCol w:w="415"/>
        <w:gridCol w:w="415"/>
        <w:gridCol w:w="415"/>
        <w:gridCol w:w="276"/>
        <w:gridCol w:w="522"/>
        <w:gridCol w:w="138"/>
        <w:gridCol w:w="522"/>
        <w:gridCol w:w="1458"/>
        <w:gridCol w:w="936"/>
        <w:gridCol w:w="936"/>
        <w:gridCol w:w="952"/>
        <w:gridCol w:w="77"/>
      </w:tblGrid>
      <w:tr w:rsidR="003C064A" w:rsidRPr="00B27421" w14:paraId="019AE446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0AFBCF5" w14:textId="77777777" w:rsidR="003C064A" w:rsidRPr="00B27421" w:rsidRDefault="003C064A" w:rsidP="00B27421"/>
        </w:tc>
        <w:tc>
          <w:tcPr>
            <w:tcW w:w="180" w:type="dxa"/>
            <w:shd w:val="clear" w:color="auto" w:fill="auto"/>
            <w:vAlign w:val="bottom"/>
          </w:tcPr>
          <w:p w14:paraId="10F0B7FB" w14:textId="77777777" w:rsidR="003C064A" w:rsidRPr="00B27421" w:rsidRDefault="003C064A" w:rsidP="00B27421"/>
        </w:tc>
        <w:tc>
          <w:tcPr>
            <w:tcW w:w="3690" w:type="dxa"/>
            <w:gridSpan w:val="7"/>
            <w:shd w:val="clear" w:color="auto" w:fill="auto"/>
            <w:vAlign w:val="bottom"/>
          </w:tcPr>
          <w:p w14:paraId="7DCEDBC4" w14:textId="77777777" w:rsidR="003C064A" w:rsidRPr="00B27421" w:rsidRDefault="00427FB9" w:rsidP="00B27421">
            <w:r w:rsidRPr="00B27421">
              <w:rPr>
                <w:rFonts w:cs="Arial"/>
                <w:b/>
                <w:szCs w:val="15"/>
              </w:rPr>
              <w:t>От имени Продавца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03D1E844" w14:textId="77777777" w:rsidR="003C064A" w:rsidRPr="00B27421" w:rsidRDefault="003C064A" w:rsidP="00B27421"/>
        </w:tc>
        <w:tc>
          <w:tcPr>
            <w:tcW w:w="405" w:type="dxa"/>
            <w:shd w:val="clear" w:color="auto" w:fill="auto"/>
            <w:vAlign w:val="bottom"/>
          </w:tcPr>
          <w:p w14:paraId="26C82822" w14:textId="77777777" w:rsidR="003C064A" w:rsidRPr="00B27421" w:rsidRDefault="003C064A" w:rsidP="00B27421"/>
        </w:tc>
        <w:tc>
          <w:tcPr>
            <w:tcW w:w="405" w:type="dxa"/>
            <w:shd w:val="clear" w:color="auto" w:fill="auto"/>
            <w:vAlign w:val="bottom"/>
          </w:tcPr>
          <w:p w14:paraId="67B8795D" w14:textId="77777777" w:rsidR="003C064A" w:rsidRPr="00B27421" w:rsidRDefault="003C064A" w:rsidP="00B27421"/>
        </w:tc>
        <w:tc>
          <w:tcPr>
            <w:tcW w:w="270" w:type="dxa"/>
            <w:shd w:val="clear" w:color="auto" w:fill="auto"/>
            <w:vAlign w:val="bottom"/>
          </w:tcPr>
          <w:p w14:paraId="2B14DCE6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5A6B1D8C" w14:textId="77777777" w:rsidR="003C064A" w:rsidRPr="00B27421" w:rsidRDefault="003C064A" w:rsidP="00B27421"/>
        </w:tc>
        <w:tc>
          <w:tcPr>
            <w:tcW w:w="135" w:type="dxa"/>
            <w:shd w:val="clear" w:color="auto" w:fill="auto"/>
            <w:vAlign w:val="bottom"/>
          </w:tcPr>
          <w:p w14:paraId="5A597453" w14:textId="77777777" w:rsidR="003C064A" w:rsidRPr="00B27421" w:rsidRDefault="003C064A" w:rsidP="00B27421"/>
        </w:tc>
        <w:tc>
          <w:tcPr>
            <w:tcW w:w="3765" w:type="dxa"/>
            <w:gridSpan w:val="4"/>
            <w:shd w:val="clear" w:color="auto" w:fill="auto"/>
            <w:vAlign w:val="bottom"/>
          </w:tcPr>
          <w:p w14:paraId="34D086A5" w14:textId="77777777" w:rsidR="003C064A" w:rsidRPr="00B27421" w:rsidRDefault="00427FB9" w:rsidP="00B27421">
            <w:r w:rsidRPr="00B27421">
              <w:rPr>
                <w:rFonts w:cs="Arial"/>
                <w:b/>
                <w:szCs w:val="15"/>
              </w:rPr>
              <w:t>От имени Покупателя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ECA3066" w14:textId="77777777" w:rsidR="003C064A" w:rsidRPr="00B27421" w:rsidRDefault="003C064A" w:rsidP="00B27421"/>
        </w:tc>
        <w:tc>
          <w:tcPr>
            <w:tcW w:w="75" w:type="dxa"/>
            <w:shd w:val="clear" w:color="auto" w:fill="auto"/>
            <w:vAlign w:val="bottom"/>
          </w:tcPr>
          <w:p w14:paraId="6DAF8554" w14:textId="77777777" w:rsidR="003C064A" w:rsidRPr="00B27421" w:rsidRDefault="003C064A" w:rsidP="00B27421"/>
        </w:tc>
      </w:tr>
      <w:tr w:rsidR="003C064A" w:rsidRPr="00B27421" w14:paraId="4DABCCBC" w14:textId="77777777">
        <w:trPr>
          <w:cantSplit/>
        </w:trPr>
        <w:tc>
          <w:tcPr>
            <w:tcW w:w="90" w:type="dxa"/>
            <w:shd w:val="clear" w:color="auto" w:fill="auto"/>
          </w:tcPr>
          <w:p w14:paraId="2E34158A" w14:textId="77777777" w:rsidR="003C064A" w:rsidRPr="00B27421" w:rsidRDefault="003C064A" w:rsidP="00B27421"/>
        </w:tc>
        <w:tc>
          <w:tcPr>
            <w:tcW w:w="180" w:type="dxa"/>
            <w:shd w:val="clear" w:color="auto" w:fill="auto"/>
          </w:tcPr>
          <w:p w14:paraId="1F2B2D3F" w14:textId="77777777" w:rsidR="003C064A" w:rsidRPr="00B27421" w:rsidRDefault="003C064A" w:rsidP="00B27421"/>
        </w:tc>
        <w:tc>
          <w:tcPr>
            <w:tcW w:w="3690" w:type="dxa"/>
            <w:gridSpan w:val="7"/>
            <w:shd w:val="clear" w:color="auto" w:fill="auto"/>
          </w:tcPr>
          <w:p w14:paraId="56738E42" w14:textId="77777777" w:rsidR="003C064A" w:rsidRPr="00B27421" w:rsidRDefault="00427FB9" w:rsidP="00B27421">
            <w:r w:rsidRPr="00B27421">
              <w:t>Генеральный директор</w:t>
            </w:r>
          </w:p>
        </w:tc>
        <w:tc>
          <w:tcPr>
            <w:tcW w:w="405" w:type="dxa"/>
            <w:shd w:val="clear" w:color="auto" w:fill="auto"/>
          </w:tcPr>
          <w:p w14:paraId="2A255D4C" w14:textId="77777777" w:rsidR="003C064A" w:rsidRPr="00B27421" w:rsidRDefault="003C064A" w:rsidP="00B27421"/>
        </w:tc>
        <w:tc>
          <w:tcPr>
            <w:tcW w:w="405" w:type="dxa"/>
            <w:shd w:val="clear" w:color="auto" w:fill="auto"/>
          </w:tcPr>
          <w:p w14:paraId="7678EA33" w14:textId="77777777" w:rsidR="003C064A" w:rsidRPr="00B27421" w:rsidRDefault="003C064A" w:rsidP="00B27421"/>
        </w:tc>
        <w:tc>
          <w:tcPr>
            <w:tcW w:w="405" w:type="dxa"/>
            <w:shd w:val="clear" w:color="auto" w:fill="auto"/>
          </w:tcPr>
          <w:p w14:paraId="17BD8C35" w14:textId="77777777" w:rsidR="003C064A" w:rsidRPr="00B27421" w:rsidRDefault="003C064A" w:rsidP="00B27421"/>
        </w:tc>
        <w:tc>
          <w:tcPr>
            <w:tcW w:w="270" w:type="dxa"/>
            <w:shd w:val="clear" w:color="auto" w:fill="auto"/>
          </w:tcPr>
          <w:p w14:paraId="5DB89376" w14:textId="77777777" w:rsidR="003C064A" w:rsidRPr="00B27421" w:rsidRDefault="003C064A" w:rsidP="00B27421"/>
        </w:tc>
        <w:tc>
          <w:tcPr>
            <w:tcW w:w="510" w:type="dxa"/>
            <w:shd w:val="clear" w:color="auto" w:fill="auto"/>
          </w:tcPr>
          <w:p w14:paraId="0CFDF747" w14:textId="77777777" w:rsidR="003C064A" w:rsidRPr="00B27421" w:rsidRDefault="003C064A" w:rsidP="00B27421"/>
        </w:tc>
        <w:tc>
          <w:tcPr>
            <w:tcW w:w="135" w:type="dxa"/>
            <w:shd w:val="clear" w:color="auto" w:fill="auto"/>
          </w:tcPr>
          <w:p w14:paraId="0604175E" w14:textId="77777777" w:rsidR="003C064A" w:rsidRPr="00B27421" w:rsidRDefault="003C064A" w:rsidP="00B27421"/>
        </w:tc>
        <w:tc>
          <w:tcPr>
            <w:tcW w:w="4695" w:type="dxa"/>
            <w:gridSpan w:val="5"/>
            <w:shd w:val="clear" w:color="auto" w:fill="auto"/>
          </w:tcPr>
          <w:p w14:paraId="660129F1" w14:textId="77777777" w:rsidR="003C064A" w:rsidRPr="00B27421" w:rsidRDefault="00427FB9" w:rsidP="00B27421">
            <w:r w:rsidRPr="00B27421">
              <w:t>Директор</w:t>
            </w:r>
          </w:p>
        </w:tc>
        <w:tc>
          <w:tcPr>
            <w:tcW w:w="75" w:type="dxa"/>
            <w:shd w:val="clear" w:color="auto" w:fill="auto"/>
          </w:tcPr>
          <w:p w14:paraId="55B2F69D" w14:textId="77777777" w:rsidR="003C064A" w:rsidRPr="00B27421" w:rsidRDefault="003C064A" w:rsidP="00B27421"/>
        </w:tc>
      </w:tr>
      <w:tr w:rsidR="003C064A" w:rsidRPr="00B27421" w14:paraId="67F59ED3" w14:textId="77777777">
        <w:trPr>
          <w:cantSplit/>
          <w:trHeight w:val="634"/>
        </w:trPr>
        <w:tc>
          <w:tcPr>
            <w:tcW w:w="90" w:type="dxa"/>
            <w:shd w:val="clear" w:color="auto" w:fill="auto"/>
            <w:vAlign w:val="bottom"/>
          </w:tcPr>
          <w:p w14:paraId="52DA311F" w14:textId="77777777" w:rsidR="003C064A" w:rsidRPr="00B27421" w:rsidRDefault="003C064A" w:rsidP="00B27421">
            <w:pPr>
              <w:jc w:val="both"/>
            </w:pPr>
          </w:p>
        </w:tc>
        <w:tc>
          <w:tcPr>
            <w:tcW w:w="18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79B5086" w14:textId="77777777" w:rsidR="003C064A" w:rsidRPr="00B27421" w:rsidRDefault="003C064A" w:rsidP="00B27421">
            <w:pPr>
              <w:jc w:val="both"/>
            </w:pPr>
          </w:p>
        </w:tc>
        <w:tc>
          <w:tcPr>
            <w:tcW w:w="19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6CEB7D" w14:textId="77777777" w:rsidR="003C064A" w:rsidRPr="00B27421" w:rsidRDefault="00427FB9" w:rsidP="00B27421">
            <w:pPr>
              <w:jc w:val="both"/>
            </w:pPr>
            <w:r w:rsidRPr="00B27421">
              <w:t xml:space="preserve"> </w:t>
            </w:r>
          </w:p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92E6D6" w14:textId="77777777" w:rsidR="003C064A" w:rsidRPr="00B27421" w:rsidRDefault="003C064A" w:rsidP="00B27421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AE8412" w14:textId="77777777" w:rsidR="003C064A" w:rsidRPr="00B27421" w:rsidRDefault="003C064A" w:rsidP="00B27421"/>
        </w:tc>
        <w:tc>
          <w:tcPr>
            <w:tcW w:w="5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90D88B1" w14:textId="77777777" w:rsidR="003C064A" w:rsidRPr="00B27421" w:rsidRDefault="003C064A" w:rsidP="00B27421"/>
        </w:tc>
        <w:tc>
          <w:tcPr>
            <w:tcW w:w="1890" w:type="dxa"/>
            <w:gridSpan w:val="5"/>
            <w:shd w:val="clear" w:color="auto" w:fill="auto"/>
            <w:vAlign w:val="bottom"/>
          </w:tcPr>
          <w:p w14:paraId="4741EC8E" w14:textId="77777777" w:rsidR="003C064A" w:rsidRPr="00B27421" w:rsidRDefault="00427FB9" w:rsidP="00B27421">
            <w:r w:rsidRPr="00B27421">
              <w:t>/Шагеева Г. Т.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71CDFE6" w14:textId="77777777" w:rsidR="003C064A" w:rsidRPr="00B27421" w:rsidRDefault="003C064A" w:rsidP="00B27421"/>
        </w:tc>
        <w:tc>
          <w:tcPr>
            <w:tcW w:w="135" w:type="dxa"/>
            <w:shd w:val="clear" w:color="auto" w:fill="auto"/>
            <w:vAlign w:val="bottom"/>
          </w:tcPr>
          <w:p w14:paraId="39C64C01" w14:textId="77777777" w:rsidR="003C064A" w:rsidRPr="00B27421" w:rsidRDefault="003C064A" w:rsidP="00B27421"/>
        </w:tc>
        <w:tc>
          <w:tcPr>
            <w:tcW w:w="285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5E86DA" w14:textId="77777777" w:rsidR="003C064A" w:rsidRPr="00B27421" w:rsidRDefault="003C064A" w:rsidP="00B27421"/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50680D6B" w14:textId="0DEA9BF9" w:rsidR="003C064A" w:rsidRPr="00B27421" w:rsidRDefault="00427FB9" w:rsidP="00B27421">
            <w:pPr>
              <w:jc w:val="both"/>
            </w:pPr>
            <w:r w:rsidRPr="00B27421">
              <w:t>/</w:t>
            </w:r>
            <w:r w:rsidR="00550887" w:rsidRPr="00B27421">
              <w:rPr>
                <w:rFonts w:cs="Arial"/>
                <w:szCs w:val="15"/>
                <w:u w:val="single"/>
              </w:rPr>
              <w:t xml:space="preserve"> </w:t>
            </w:r>
            <w:r w:rsidR="00550887" w:rsidRPr="00B27421">
              <w:t>_____________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42D7B2DD" w14:textId="77777777" w:rsidR="003C064A" w:rsidRPr="00B27421" w:rsidRDefault="003C064A" w:rsidP="00B27421"/>
        </w:tc>
      </w:tr>
      <w:tr w:rsidR="003C064A" w:rsidRPr="00B27421" w14:paraId="56DED076" w14:textId="77777777">
        <w:trPr>
          <w:cantSplit/>
          <w:trHeight w:val="162"/>
        </w:trPr>
        <w:tc>
          <w:tcPr>
            <w:tcW w:w="90" w:type="dxa"/>
            <w:shd w:val="clear" w:color="auto" w:fill="auto"/>
            <w:vAlign w:val="bottom"/>
          </w:tcPr>
          <w:p w14:paraId="54DAFCFC" w14:textId="77777777" w:rsidR="003C064A" w:rsidRPr="00B27421" w:rsidRDefault="003C064A" w:rsidP="00B27421">
            <w:pPr>
              <w:jc w:val="both"/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02844CF" w14:textId="77777777" w:rsidR="003C064A" w:rsidRPr="00B27421" w:rsidRDefault="003C064A" w:rsidP="00B27421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53E49D4D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sz w:val="13"/>
                <w:szCs w:val="13"/>
              </w:rPr>
              <w:t>м.п.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4738697" w14:textId="77777777" w:rsidR="003C064A" w:rsidRPr="00B27421" w:rsidRDefault="003C064A" w:rsidP="00B27421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EFF0CBF" w14:textId="77777777" w:rsidR="003C064A" w:rsidRPr="00B27421" w:rsidRDefault="003C064A" w:rsidP="00B27421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7998D692" w14:textId="77777777" w:rsidR="003C064A" w:rsidRPr="00B27421" w:rsidRDefault="003C064A" w:rsidP="00B27421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776CA169" w14:textId="77777777" w:rsidR="003C064A" w:rsidRPr="00B27421" w:rsidRDefault="003C064A" w:rsidP="00B27421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1D793B73" w14:textId="77777777" w:rsidR="003C064A" w:rsidRPr="00B27421" w:rsidRDefault="003C064A" w:rsidP="00B27421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4EEA5975" w14:textId="77777777" w:rsidR="003C064A" w:rsidRPr="00B27421" w:rsidRDefault="003C064A" w:rsidP="00B27421"/>
        </w:tc>
        <w:tc>
          <w:tcPr>
            <w:tcW w:w="405" w:type="dxa"/>
            <w:shd w:val="clear" w:color="auto" w:fill="auto"/>
            <w:vAlign w:val="bottom"/>
          </w:tcPr>
          <w:p w14:paraId="0F76BD91" w14:textId="77777777" w:rsidR="003C064A" w:rsidRPr="00B27421" w:rsidRDefault="003C064A" w:rsidP="00B27421"/>
        </w:tc>
        <w:tc>
          <w:tcPr>
            <w:tcW w:w="405" w:type="dxa"/>
            <w:shd w:val="clear" w:color="auto" w:fill="auto"/>
            <w:vAlign w:val="bottom"/>
          </w:tcPr>
          <w:p w14:paraId="595311E8" w14:textId="77777777" w:rsidR="003C064A" w:rsidRPr="00B27421" w:rsidRDefault="003C064A" w:rsidP="00B27421"/>
        </w:tc>
        <w:tc>
          <w:tcPr>
            <w:tcW w:w="270" w:type="dxa"/>
            <w:shd w:val="clear" w:color="auto" w:fill="auto"/>
            <w:vAlign w:val="bottom"/>
          </w:tcPr>
          <w:p w14:paraId="62E2CDE4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32019126" w14:textId="77777777" w:rsidR="003C064A" w:rsidRPr="00B27421" w:rsidRDefault="003C064A" w:rsidP="00B27421"/>
        </w:tc>
        <w:tc>
          <w:tcPr>
            <w:tcW w:w="135" w:type="dxa"/>
            <w:shd w:val="clear" w:color="auto" w:fill="auto"/>
            <w:vAlign w:val="bottom"/>
          </w:tcPr>
          <w:p w14:paraId="012A392C" w14:textId="77777777" w:rsidR="003C064A" w:rsidRPr="00B27421" w:rsidRDefault="003C064A" w:rsidP="00B27421"/>
        </w:tc>
        <w:tc>
          <w:tcPr>
            <w:tcW w:w="510" w:type="dxa"/>
            <w:shd w:val="clear" w:color="auto" w:fill="auto"/>
            <w:vAlign w:val="bottom"/>
          </w:tcPr>
          <w:p w14:paraId="4BE002B5" w14:textId="77777777" w:rsidR="003C064A" w:rsidRPr="00B27421" w:rsidRDefault="00427FB9" w:rsidP="00B27421">
            <w:pPr>
              <w:jc w:val="both"/>
            </w:pPr>
            <w:r w:rsidRPr="00B27421">
              <w:rPr>
                <w:rFonts w:cs="Arial"/>
                <w:sz w:val="13"/>
                <w:szCs w:val="13"/>
              </w:rPr>
              <w:t>м.п.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BD4BCA8" w14:textId="77777777" w:rsidR="003C064A" w:rsidRPr="00B27421" w:rsidRDefault="003C064A" w:rsidP="00B27421">
            <w:pPr>
              <w:jc w:val="both"/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5B567BB4" w14:textId="77777777" w:rsidR="003C064A" w:rsidRPr="00B27421" w:rsidRDefault="003C064A" w:rsidP="00B27421">
            <w:pPr>
              <w:jc w:val="both"/>
            </w:pP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1FD4A034" w14:textId="77777777" w:rsidR="003C064A" w:rsidRPr="00B27421" w:rsidRDefault="003C064A" w:rsidP="00B27421">
            <w:pPr>
              <w:jc w:val="both"/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3B12AF60" w14:textId="77777777" w:rsidR="003C064A" w:rsidRPr="00B27421" w:rsidRDefault="003C064A" w:rsidP="00B27421"/>
        </w:tc>
      </w:tr>
    </w:tbl>
    <w:p w14:paraId="3CF02FDC" w14:textId="77777777" w:rsidR="005761BB" w:rsidRPr="00B27421" w:rsidRDefault="005761BB" w:rsidP="00B27421"/>
    <w:sectPr w:rsidR="005761BB" w:rsidRPr="00B27421">
      <w:footerReference w:type="default" r:id="rId7"/>
      <w:footerReference w:type="first" r:id="rId8"/>
      <w:pgSz w:w="11907" w:h="16839"/>
      <w:pgMar w:top="567" w:right="396" w:bottom="567" w:left="3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34D0" w14:textId="77777777" w:rsidR="003519EE" w:rsidRDefault="003519EE">
      <w:pPr>
        <w:spacing w:after="0" w:line="240" w:lineRule="auto"/>
      </w:pPr>
      <w:r>
        <w:separator/>
      </w:r>
    </w:p>
  </w:endnote>
  <w:endnote w:type="continuationSeparator" w:id="0">
    <w:p w14:paraId="082B5B3B" w14:textId="77777777" w:rsidR="003519EE" w:rsidRDefault="0035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907193"/>
      <w:docPartObj>
        <w:docPartGallery w:val="Page Numbers (Top of Page)"/>
      </w:docPartObj>
    </w:sdtPr>
    <w:sdtEndPr/>
    <w:sdtContent>
      <w:p w14:paraId="2DD33293" w14:textId="77777777" w:rsidR="003C064A" w:rsidRDefault="00427FB9">
        <w:r>
          <w:rPr>
            <w:rFonts w:ascii="Arial" w:hAnsi="Arial"/>
            <w:sz w:val="11"/>
          </w:rPr>
          <w:t xml:space="preserve">_____________________/Продавец 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1"/>
          </w:rPr>
          <w:t xml:space="preserve">_____________________/Покупатель </w:t>
        </w:r>
      </w:p>
    </w:sdtContent>
  </w:sdt>
  <w:p w14:paraId="1A480DA5" w14:textId="77777777" w:rsidR="003C064A" w:rsidRDefault="003C06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467929"/>
      <w:docPartObj>
        <w:docPartGallery w:val="Page Numbers (Top of Page)"/>
      </w:docPartObj>
    </w:sdtPr>
    <w:sdtEndPr/>
    <w:sdtContent>
      <w:p w14:paraId="0E33DB5B" w14:textId="77777777" w:rsidR="003C064A" w:rsidRDefault="00427FB9">
        <w:r>
          <w:rPr>
            <w:rFonts w:ascii="Arial" w:hAnsi="Arial"/>
            <w:sz w:val="11"/>
          </w:rPr>
          <w:t xml:space="preserve">_____________________/Продавец 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1"/>
          </w:rPr>
          <w:t xml:space="preserve">_____________________/Покупатель </w:t>
        </w:r>
      </w:p>
    </w:sdtContent>
  </w:sdt>
  <w:p w14:paraId="7672E6BB" w14:textId="77777777" w:rsidR="003C064A" w:rsidRDefault="003C0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7365" w14:textId="77777777" w:rsidR="003519EE" w:rsidRDefault="003519EE">
      <w:pPr>
        <w:spacing w:after="0" w:line="240" w:lineRule="auto"/>
      </w:pPr>
      <w:r>
        <w:separator/>
      </w:r>
    </w:p>
  </w:footnote>
  <w:footnote w:type="continuationSeparator" w:id="0">
    <w:p w14:paraId="2EC296E6" w14:textId="77777777" w:rsidR="003519EE" w:rsidRDefault="0035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4A"/>
    <w:rsid w:val="00057005"/>
    <w:rsid w:val="00097629"/>
    <w:rsid w:val="0026165E"/>
    <w:rsid w:val="003519EE"/>
    <w:rsid w:val="003860FA"/>
    <w:rsid w:val="003C064A"/>
    <w:rsid w:val="00427FB9"/>
    <w:rsid w:val="0050191B"/>
    <w:rsid w:val="00550887"/>
    <w:rsid w:val="005761BB"/>
    <w:rsid w:val="005E068B"/>
    <w:rsid w:val="008310C1"/>
    <w:rsid w:val="009978B1"/>
    <w:rsid w:val="00B27421"/>
    <w:rsid w:val="00B44E2F"/>
    <w:rsid w:val="00B913A6"/>
    <w:rsid w:val="00D654A5"/>
    <w:rsid w:val="00D77F26"/>
    <w:rsid w:val="00E04257"/>
    <w:rsid w:val="00E126EF"/>
    <w:rsid w:val="00EE7372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1C62"/>
  <w15:docId w15:val="{3B99D5EB-6A39-4929-9CA1-38BC547E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83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C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057005"/>
    <w:pPr>
      <w:spacing w:after="0" w:line="24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57005"/>
    <w:rPr>
      <w:rFonts w:eastAsiaTheme="minorHAnsi"/>
      <w:kern w:val="0"/>
      <w:sz w:val="20"/>
      <w:szCs w:val="20"/>
      <w:lang w:eastAsia="en-US"/>
    </w:rPr>
  </w:style>
  <w:style w:type="character" w:styleId="a8">
    <w:name w:val="footnote reference"/>
    <w:basedOn w:val="a0"/>
    <w:unhideWhenUsed/>
    <w:rsid w:val="00057005"/>
    <w:rPr>
      <w:vertAlign w:val="superscript"/>
    </w:rPr>
  </w:style>
  <w:style w:type="paragraph" w:styleId="a9">
    <w:name w:val="Revision"/>
    <w:hidden/>
    <w:uiPriority w:val="99"/>
    <w:semiHidden/>
    <w:rsid w:val="00B2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</cp:lastModifiedBy>
  <cp:revision>8</cp:revision>
  <dcterms:created xsi:type="dcterms:W3CDTF">2025-02-04T14:56:00Z</dcterms:created>
  <dcterms:modified xsi:type="dcterms:W3CDTF">2025-02-10T07:45:00Z</dcterms:modified>
</cp:coreProperties>
</file>