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Полуприцеп, 2023, Идентификационный номер: WKESD000001081320. Начальная цена продажи: 10020000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10 020 000.00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