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ПРОТОКОЛ  № 3623–ОАОФКС/1/5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5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6"/>
          <w:szCs w:val="26"/>
        </w:rPr>
      </w:pPr>
    </w:p>
    <w:p w14:paraId="5FF965F7" w14:textId="662B50D9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протокола: </w:t>
      </w:r>
      <w:r w:rsidR="00EF7E4C" w:rsidRPr="00EF7E4C">
        <w:rPr>
          <w:sz w:val="20"/>
          <w:szCs w:val="20"/>
        </w:rPr>
        <w:t>«17» декабря 2024</w:t>
      </w:r>
      <w:r>
        <w:rPr>
          <w:sz w:val="20"/>
          <w:szCs w:val="20"/>
        </w:rPr>
        <w:t xml:space="preserve">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3623-ОАОФКС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5</w:t>
      </w:r>
      <w:r w:rsidRPr="000F798D">
        <w:rPr>
          <w:rFonts w:eastAsia="Times New Roman"/>
        </w:rPr>
        <w:t>: Транспортное средство, Модель: LADA KS0Y5L LADA LARGUS; Тип КПП: МКПП, VIN XTAKS0Y5LE0809946, Гос. номер Р316ТР178, Объем двигателя (куб.см.): 1598, Мощность двигателя (л.с./кВт): 105/77, Год выпуска: 2014, Наличие ПТС: нет, Наличие ключей: нет, Начальная цена: 418 000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418 000.00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«18» ноября 2024г.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«13» декабря 2024г. 18:00:00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EF7E4C" w:rsidRDefault="008F7A3B" w:rsidP="008F7A3B">
      <w:pPr>
        <w:pStyle w:val="af5"/>
        <w:spacing w:before="14pt" w:after="14pt"/>
        <w:ind w:start="28.35pt"/>
        <w:jc w:val="both"/>
      </w:pPr>
      <w:r w:rsidRPr="002F7D85">
        <w:lastRenderedPageBreak/>
        <w:t>Организатор</w:t>
      </w:r>
      <w:r w:rsidRPr="00EF7E4C">
        <w:t xml:space="preserve"> </w:t>
      </w:r>
      <w:r w:rsidRPr="002F7D85">
        <w:t>торгов</w:t>
      </w:r>
      <w:r w:rsidRPr="00EF7E4C"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EF7E4C">
        <w:rPr>
          <w:b/>
        </w:rPr>
        <w:t xml:space="preserve">(Общество с ограниченной ответственностью </w:t>
      </w:r>
      <w:r w:rsidRPr="002F7D85">
        <w:rPr>
          <w:b/>
          <w:lang w:val="en-US"/>
        </w:rPr>
        <w:t>«ТР»)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459F2678" w14:textId="77777777" w:rsidR="00DA72CB" w:rsidRDefault="00DA72CB">
      <w:r>
        <w:separator/>
      </w:r>
    </w:p>
  </w:endnote>
  <w:endnote w:type="continuationSeparator" w:id="0">
    <w:p w14:paraId="0CC6616E" w14:textId="77777777" w:rsidR="00DA72CB" w:rsidRDefault="00DA7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3323B45B" w14:textId="77777777" w:rsidR="00DA72CB" w:rsidRDefault="00DA72CB">
      <w:r>
        <w:separator/>
      </w:r>
    </w:p>
  </w:footnote>
  <w:footnote w:type="continuationSeparator" w:id="0">
    <w:p w14:paraId="2ED8439C" w14:textId="77777777" w:rsidR="00DA72CB" w:rsidRDefault="00DA72CB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77632E"/>
    <w:rsid w:val="008100A3"/>
    <w:rsid w:val="00862339"/>
    <w:rsid w:val="008F7A3B"/>
    <w:rsid w:val="009E5B12"/>
    <w:rsid w:val="00B56BC5"/>
    <w:rsid w:val="00CA0472"/>
    <w:rsid w:val="00CD3A08"/>
    <w:rsid w:val="00D91AB8"/>
    <w:rsid w:val="00DA72CB"/>
    <w:rsid w:val="00DC502C"/>
    <w:rsid w:val="00E43E51"/>
    <w:rsid w:val="00E85463"/>
    <w:rsid w:val="00E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2022-10-07T08:08:00Z</dcterms:created>
  <dcterms:modified xsi:type="dcterms:W3CDTF">2025-02-03T10:31:00Z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