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J6,, 2023, Идентификационный номер: LFWMXXRX9P1F05973.  Начальная цена продажи: 5522000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08:41:09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01:10:09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01:10:09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08:41:09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