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SX33186W366C, 2023, Идентификационный номер: LZGJX4W69PX020308.  Начальная цена продажи: 6412000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