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A2C8" w14:textId="6101F267" w:rsidR="00F82784" w:rsidRPr="0080289D" w:rsidRDefault="00BE74BE" w:rsidP="00E64A92">
      <w:pPr>
        <w:pStyle w:val="a4"/>
        <w:spacing w:before="0" w:line="360" w:lineRule="auto"/>
        <w:ind w:left="0" w:firstLine="567"/>
        <w:contextualSpacing/>
        <w:jc w:val="center"/>
        <w:rPr>
          <w:sz w:val="24"/>
          <w:szCs w:val="24"/>
        </w:rPr>
      </w:pPr>
      <w:r w:rsidRPr="0080289D">
        <w:rPr>
          <w:sz w:val="24"/>
          <w:szCs w:val="24"/>
        </w:rPr>
        <w:t>Извещение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Организатора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торгов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ООО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«</w:t>
      </w:r>
      <w:r w:rsidR="0080289D" w:rsidRPr="0080289D">
        <w:rPr>
          <w:sz w:val="24"/>
          <w:szCs w:val="24"/>
        </w:rPr>
        <w:t>ТР</w:t>
      </w:r>
      <w:r w:rsidRPr="0080289D">
        <w:rPr>
          <w:sz w:val="24"/>
          <w:szCs w:val="24"/>
        </w:rPr>
        <w:t>»</w:t>
      </w:r>
    </w:p>
    <w:p w14:paraId="1DDFCADA" w14:textId="16A9BE72" w:rsidR="00FA6343" w:rsidRPr="0080289D" w:rsidRDefault="00BE74BE" w:rsidP="00E64A92">
      <w:pPr>
        <w:pStyle w:val="a4"/>
        <w:spacing w:before="0" w:line="360" w:lineRule="auto"/>
        <w:ind w:left="0" w:firstLine="567"/>
        <w:contextualSpacing/>
        <w:jc w:val="center"/>
        <w:rPr>
          <w:sz w:val="24"/>
          <w:szCs w:val="24"/>
        </w:rPr>
      </w:pPr>
      <w:r w:rsidRPr="0080289D">
        <w:rPr>
          <w:sz w:val="24"/>
          <w:szCs w:val="24"/>
        </w:rPr>
        <w:t>о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проведении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торгов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по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продаже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имущества</w:t>
      </w:r>
    </w:p>
    <w:p w14:paraId="2D75D0EF" w14:textId="77777777" w:rsidR="00FA6343" w:rsidRPr="0080289D" w:rsidRDefault="00FA6343" w:rsidP="00E64A92">
      <w:pPr>
        <w:pStyle w:val="a3"/>
        <w:spacing w:line="360" w:lineRule="auto"/>
        <w:ind w:firstLine="567"/>
        <w:contextualSpacing/>
        <w:jc w:val="both"/>
        <w:rPr>
          <w:b/>
          <w:sz w:val="24"/>
          <w:szCs w:val="24"/>
        </w:rPr>
      </w:pPr>
    </w:p>
    <w:p w14:paraId="1BDD1C18" w14:textId="18811ACC" w:rsidR="00FA6343" w:rsidRPr="000638BE" w:rsidRDefault="00BE74BE" w:rsidP="000C3F13">
      <w:pPr>
        <w:spacing w:line="360" w:lineRule="auto"/>
        <w:contextualSpacing/>
        <w:jc w:val="both"/>
      </w:pPr>
      <w:r w:rsidRPr="0080289D">
        <w:rPr>
          <w:sz w:val="24"/>
          <w:szCs w:val="24"/>
        </w:rPr>
        <w:t xml:space="preserve">Организатор торгов – </w:t>
      </w:r>
      <w:r w:rsidRPr="000C3F13">
        <w:rPr>
          <w:b/>
          <w:bCs/>
          <w:sz w:val="24"/>
          <w:szCs w:val="24"/>
        </w:rPr>
        <w:t>ООО «</w:t>
      </w:r>
      <w:r w:rsidR="001B5EA3" w:rsidRPr="000C3F13">
        <w:rPr>
          <w:b/>
          <w:bCs/>
          <w:sz w:val="24"/>
          <w:szCs w:val="24"/>
        </w:rPr>
        <w:t>ТР</w:t>
      </w:r>
      <w:r w:rsidRPr="000C3F13">
        <w:rPr>
          <w:b/>
          <w:bCs/>
          <w:sz w:val="24"/>
          <w:szCs w:val="24"/>
        </w:rPr>
        <w:t>»</w:t>
      </w:r>
      <w:r w:rsidRPr="0080289D">
        <w:rPr>
          <w:sz w:val="24"/>
          <w:szCs w:val="24"/>
        </w:rPr>
        <w:t xml:space="preserve"> (ОГРН 1186234010995, ИНН 6234178537, адрес для корреспонденции:</w:t>
      </w:r>
      <w:r w:rsidRPr="0080289D">
        <w:rPr>
          <w:spacing w:val="-47"/>
          <w:sz w:val="24"/>
          <w:szCs w:val="24"/>
        </w:rPr>
        <w:t xml:space="preserve"> </w:t>
      </w:r>
      <w:r w:rsidRPr="0080289D">
        <w:rPr>
          <w:sz w:val="24"/>
          <w:szCs w:val="24"/>
        </w:rPr>
        <w:t>390046,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Рязанская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область,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г.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Рязань,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ул.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Фрунзе,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дом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4,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помещение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Н1,</w:t>
      </w:r>
      <w:r w:rsidRPr="0080289D">
        <w:rPr>
          <w:spacing w:val="2"/>
          <w:sz w:val="24"/>
          <w:szCs w:val="24"/>
        </w:rPr>
        <w:t xml:space="preserve"> </w:t>
      </w:r>
      <w:proofErr w:type="spellStart"/>
      <w:r w:rsidRPr="0080289D">
        <w:rPr>
          <w:sz w:val="24"/>
          <w:szCs w:val="24"/>
        </w:rPr>
        <w:t>e-mail</w:t>
      </w:r>
      <w:proofErr w:type="spellEnd"/>
      <w:r w:rsidRPr="0080289D">
        <w:rPr>
          <w:sz w:val="24"/>
          <w:szCs w:val="24"/>
        </w:rPr>
        <w:t>:</w:t>
      </w:r>
      <w:r w:rsidRPr="0080289D">
        <w:rPr>
          <w:spacing w:val="-4"/>
          <w:sz w:val="24"/>
          <w:szCs w:val="24"/>
        </w:rPr>
        <w:t xml:space="preserve"> </w:t>
      </w:r>
      <w:r w:rsidR="0080289D" w:rsidRPr="0080289D">
        <w:rPr>
          <w:sz w:val="24"/>
          <w:szCs w:val="24"/>
        </w:rPr>
        <w:t>org@t-r.ru</w:t>
      </w:r>
      <w:r w:rsidRPr="0080289D">
        <w:rPr>
          <w:sz w:val="24"/>
          <w:szCs w:val="24"/>
        </w:rPr>
        <w:t>,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тел.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88007771524)</w:t>
      </w:r>
      <w:r w:rsidR="000C3F13">
        <w:rPr>
          <w:sz w:val="24"/>
          <w:szCs w:val="24"/>
        </w:rPr>
        <w:t xml:space="preserve"> </w:t>
      </w:r>
      <w:r w:rsidRPr="0080289D">
        <w:rPr>
          <w:spacing w:val="-47"/>
          <w:sz w:val="24"/>
          <w:szCs w:val="24"/>
        </w:rPr>
        <w:t xml:space="preserve"> </w:t>
      </w:r>
      <w:r w:rsidRPr="0080289D">
        <w:rPr>
          <w:sz w:val="24"/>
          <w:szCs w:val="24"/>
        </w:rPr>
        <w:t>извещает о проведении</w:t>
      </w:r>
      <w:r w:rsidR="000C3F13">
        <w:rPr>
          <w:sz w:val="24"/>
          <w:szCs w:val="24"/>
        </w:rPr>
        <w:t xml:space="preserve"> открытых</w:t>
      </w:r>
      <w:r w:rsidRPr="0080289D">
        <w:rPr>
          <w:sz w:val="24"/>
          <w:szCs w:val="24"/>
        </w:rPr>
        <w:t xml:space="preserve"> торгов в электронной форме</w:t>
      </w:r>
      <w:r w:rsidR="000C3F13">
        <w:rPr>
          <w:sz w:val="24"/>
          <w:szCs w:val="24"/>
        </w:rPr>
        <w:t xml:space="preserve"> </w:t>
      </w:r>
      <w:r w:rsidR="000C3F13" w:rsidRPr="000C3F13">
        <w:rPr>
          <w:b/>
          <w:bCs/>
          <w:sz w:val="24"/>
          <w:szCs w:val="24"/>
        </w:rPr>
        <w:t>путем публичного предложения</w:t>
      </w:r>
      <w:r w:rsidRPr="0080289D">
        <w:rPr>
          <w:sz w:val="24"/>
          <w:szCs w:val="24"/>
        </w:rPr>
        <w:t xml:space="preserve"> по продаже </w:t>
      </w:r>
      <w:r w:rsidR="000C3F13">
        <w:rPr>
          <w:sz w:val="24"/>
          <w:szCs w:val="24"/>
        </w:rPr>
        <w:t>следующего имущества:</w:t>
      </w:r>
    </w:p>
    <w:p w14:paraId="2A9F19B6" w14:textId="71643950" w:rsidR="00F40B4A" w:rsidRPr="00F40B4A" w:rsidRDefault="0080289D" w:rsidP="000C3F13">
      <w:pPr>
        <w:pStyle w:val="a3"/>
        <w:tabs>
          <w:tab w:val="left" w:pos="4705"/>
          <w:tab w:val="left" w:pos="7976"/>
        </w:tabs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289D">
        <w:rPr>
          <w:b/>
          <w:bCs/>
          <w:sz w:val="24"/>
          <w:szCs w:val="24"/>
        </w:rPr>
        <w:t>Лот №1</w:t>
      </w:r>
      <w:r w:rsidR="000638BE" w:rsidRPr="00F40B4A">
        <w:rPr>
          <w:sz w:val="24"/>
          <w:szCs w:val="24"/>
        </w:rPr>
        <w:t xml:space="preserve">: </w:t>
      </w:r>
      <w:bookmarkStart w:id="0" w:name="_Hlk188283509"/>
      <w:r w:rsidR="00F40B4A" w:rsidRPr="00F40B4A">
        <w:rPr>
          <w:sz w:val="24"/>
          <w:szCs w:val="24"/>
        </w:rPr>
        <w:t>Нежилое помещение</w:t>
      </w:r>
      <w:bookmarkEnd w:id="0"/>
      <w:r w:rsidR="00F437CA">
        <w:rPr>
          <w:sz w:val="24"/>
          <w:szCs w:val="24"/>
        </w:rPr>
        <w:t xml:space="preserve">. </w:t>
      </w:r>
    </w:p>
    <w:p w14:paraId="34AA2A51" w14:textId="1D742BB7" w:rsidR="00F40B4A" w:rsidRPr="00F40B4A" w:rsidRDefault="00F40B4A" w:rsidP="004A49BE">
      <w:pPr>
        <w:spacing w:line="360" w:lineRule="auto"/>
        <w:ind w:firstLine="567"/>
        <w:contextualSpacing/>
        <w:rPr>
          <w:sz w:val="24"/>
          <w:szCs w:val="24"/>
        </w:rPr>
      </w:pPr>
      <w:r w:rsidRPr="00F40B4A">
        <w:rPr>
          <w:sz w:val="24"/>
          <w:szCs w:val="24"/>
        </w:rPr>
        <w:t>Кадастровый номер 50:15:0000000:153053</w:t>
      </w:r>
    </w:p>
    <w:p w14:paraId="7F263F09" w14:textId="51088A81" w:rsidR="00F40B4A" w:rsidRPr="00F40B4A" w:rsidRDefault="00F40B4A" w:rsidP="004A49BE">
      <w:pPr>
        <w:spacing w:line="360" w:lineRule="auto"/>
        <w:ind w:firstLine="567"/>
        <w:contextualSpacing/>
        <w:rPr>
          <w:sz w:val="24"/>
          <w:szCs w:val="24"/>
        </w:rPr>
      </w:pPr>
      <w:r w:rsidRPr="00F40B4A">
        <w:rPr>
          <w:sz w:val="24"/>
          <w:szCs w:val="24"/>
        </w:rPr>
        <w:t>Площадь: 132.5 кв.м.</w:t>
      </w:r>
    </w:p>
    <w:p w14:paraId="794D45C3" w14:textId="4B41A784" w:rsidR="00F40B4A" w:rsidRDefault="00F40B4A" w:rsidP="004A49BE">
      <w:pPr>
        <w:spacing w:line="360" w:lineRule="auto"/>
        <w:ind w:firstLine="567"/>
        <w:contextualSpacing/>
        <w:rPr>
          <w:sz w:val="24"/>
          <w:szCs w:val="24"/>
        </w:rPr>
      </w:pPr>
      <w:r w:rsidRPr="00F40B4A">
        <w:rPr>
          <w:sz w:val="24"/>
          <w:szCs w:val="24"/>
        </w:rPr>
        <w:t>Адрес (местоположение) Московская область, г. Балашиха, ш. Энтузиастов, д. 54А.</w:t>
      </w:r>
    </w:p>
    <w:p w14:paraId="7BD1A1A5" w14:textId="17DD848B" w:rsidR="005B370E" w:rsidRPr="00F40B4A" w:rsidRDefault="005B370E" w:rsidP="005B370E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Реализуемое </w:t>
      </w:r>
      <w:r w:rsidRPr="005B370E">
        <w:rPr>
          <w:sz w:val="24"/>
          <w:szCs w:val="24"/>
        </w:rPr>
        <w:t xml:space="preserve">имущество принадлежит </w:t>
      </w:r>
      <w:r>
        <w:rPr>
          <w:sz w:val="24"/>
          <w:szCs w:val="24"/>
        </w:rPr>
        <w:t>продавцу на праве собственности</w:t>
      </w:r>
      <w:r w:rsidRPr="005B370E">
        <w:rPr>
          <w:sz w:val="24"/>
          <w:szCs w:val="24"/>
        </w:rPr>
        <w:t xml:space="preserve">, в отношении имущества не заключены предварительные или иные договоры (соглашения), обязывающие </w:t>
      </w:r>
      <w:r>
        <w:rPr>
          <w:sz w:val="24"/>
          <w:szCs w:val="24"/>
        </w:rPr>
        <w:t>продавца</w:t>
      </w:r>
      <w:r w:rsidRPr="005B370E">
        <w:rPr>
          <w:sz w:val="24"/>
          <w:szCs w:val="24"/>
        </w:rPr>
        <w:t xml:space="preserve"> передать имущество совместно, или по отдельности, определенному лицу (лицам). Права </w:t>
      </w:r>
      <w:r>
        <w:rPr>
          <w:sz w:val="24"/>
          <w:szCs w:val="24"/>
        </w:rPr>
        <w:t>продавца</w:t>
      </w:r>
      <w:r w:rsidRPr="005B370E">
        <w:rPr>
          <w:sz w:val="24"/>
          <w:szCs w:val="24"/>
        </w:rPr>
        <w:t xml:space="preserve"> по распоряжению </w:t>
      </w:r>
      <w:r>
        <w:rPr>
          <w:sz w:val="24"/>
          <w:szCs w:val="24"/>
        </w:rPr>
        <w:t>и</w:t>
      </w:r>
      <w:r w:rsidRPr="005B370E">
        <w:rPr>
          <w:sz w:val="24"/>
          <w:szCs w:val="24"/>
        </w:rPr>
        <w:t>муществом не ограничены</w:t>
      </w:r>
      <w:r>
        <w:rPr>
          <w:sz w:val="24"/>
          <w:szCs w:val="24"/>
        </w:rPr>
        <w:t>.</w:t>
      </w:r>
    </w:p>
    <w:p w14:paraId="57D8600D" w14:textId="77777777" w:rsidR="000C3F13" w:rsidRPr="000C3F13" w:rsidRDefault="000C3F13" w:rsidP="000C3F13">
      <w:pPr>
        <w:spacing w:line="360" w:lineRule="auto"/>
        <w:ind w:firstLine="567"/>
        <w:contextualSpacing/>
        <w:rPr>
          <w:sz w:val="24"/>
          <w:szCs w:val="24"/>
        </w:rPr>
      </w:pPr>
      <w:r w:rsidRPr="000C3F13">
        <w:rPr>
          <w:sz w:val="24"/>
          <w:szCs w:val="24"/>
        </w:rPr>
        <w:t>График снижения цены по лоту:</w:t>
      </w: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977"/>
        <w:gridCol w:w="2126"/>
        <w:gridCol w:w="2126"/>
      </w:tblGrid>
      <w:tr w:rsidR="000C3F13" w:rsidRPr="000C3F13" w14:paraId="1A9D8C91" w14:textId="77777777" w:rsidTr="00E93FD0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</w:tcPr>
          <w:p w14:paraId="696AABA1" w14:textId="2FB396B1" w:rsidR="000C3F13" w:rsidRPr="000C3F13" w:rsidRDefault="000C3F13" w:rsidP="000C3F1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0C3F13">
              <w:rPr>
                <w:sz w:val="24"/>
                <w:szCs w:val="24"/>
              </w:rPr>
              <w:t>Начало периода торгов (дата, время)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C4737C0" w14:textId="77777777" w:rsidR="000C3F13" w:rsidRPr="000C3F13" w:rsidRDefault="000C3F13" w:rsidP="000C3F1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0C3F13">
              <w:rPr>
                <w:sz w:val="24"/>
                <w:szCs w:val="24"/>
              </w:rPr>
              <w:t>Окончание периода торгов (дата, время)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3288AF" w14:textId="77777777" w:rsidR="000C3F13" w:rsidRPr="000C3F13" w:rsidRDefault="000C3F13" w:rsidP="000C3F1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0C3F13">
              <w:rPr>
                <w:sz w:val="24"/>
                <w:szCs w:val="24"/>
              </w:rPr>
              <w:t>Цена имущества на периоде, руб.</w:t>
            </w:r>
          </w:p>
        </w:tc>
        <w:tc>
          <w:tcPr>
            <w:tcW w:w="2126" w:type="dxa"/>
          </w:tcPr>
          <w:p w14:paraId="14B26370" w14:textId="77777777" w:rsidR="000C3F13" w:rsidRPr="000C3F13" w:rsidRDefault="000C3F13" w:rsidP="000C3F13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0C3F13">
              <w:rPr>
                <w:sz w:val="24"/>
                <w:szCs w:val="24"/>
              </w:rPr>
              <w:t>Размер задатка на периоде, руб.</w:t>
            </w:r>
          </w:p>
        </w:tc>
      </w:tr>
      <w:tr w:rsidR="0047062D" w:rsidRPr="000C3F13" w14:paraId="71A9042B" w14:textId="77777777" w:rsidTr="009B0BBF">
        <w:trPr>
          <w:trHeight w:val="300"/>
        </w:trPr>
        <w:tc>
          <w:tcPr>
            <w:tcW w:w="2850" w:type="dxa"/>
            <w:shd w:val="clear" w:color="auto" w:fill="auto"/>
            <w:noWrap/>
          </w:tcPr>
          <w:p w14:paraId="29265817" w14:textId="54C1A3E7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20.01.2025 15:00</w:t>
            </w:r>
          </w:p>
        </w:tc>
        <w:tc>
          <w:tcPr>
            <w:tcW w:w="2977" w:type="dxa"/>
            <w:shd w:val="clear" w:color="auto" w:fill="auto"/>
            <w:noWrap/>
          </w:tcPr>
          <w:p w14:paraId="3F0E33C9" w14:textId="23B9BF65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27.01.2025 15:00</w:t>
            </w:r>
          </w:p>
        </w:tc>
        <w:tc>
          <w:tcPr>
            <w:tcW w:w="2126" w:type="dxa"/>
            <w:shd w:val="clear" w:color="auto" w:fill="auto"/>
            <w:noWrap/>
          </w:tcPr>
          <w:p w14:paraId="1EE58029" w14:textId="05F9D976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19 000 000</w:t>
            </w:r>
          </w:p>
        </w:tc>
        <w:tc>
          <w:tcPr>
            <w:tcW w:w="2126" w:type="dxa"/>
          </w:tcPr>
          <w:p w14:paraId="65726C13" w14:textId="5D1844E7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1 900 000</w:t>
            </w:r>
          </w:p>
        </w:tc>
      </w:tr>
      <w:tr w:rsidR="0047062D" w:rsidRPr="000C3F13" w14:paraId="79BDAC08" w14:textId="77777777" w:rsidTr="009B0BBF">
        <w:trPr>
          <w:trHeight w:val="300"/>
        </w:trPr>
        <w:tc>
          <w:tcPr>
            <w:tcW w:w="2850" w:type="dxa"/>
            <w:shd w:val="clear" w:color="auto" w:fill="auto"/>
            <w:noWrap/>
          </w:tcPr>
          <w:p w14:paraId="7C11DBB4" w14:textId="27F03D71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27.01.2025 15:00</w:t>
            </w:r>
          </w:p>
        </w:tc>
        <w:tc>
          <w:tcPr>
            <w:tcW w:w="2977" w:type="dxa"/>
            <w:shd w:val="clear" w:color="auto" w:fill="auto"/>
            <w:noWrap/>
          </w:tcPr>
          <w:p w14:paraId="542692C8" w14:textId="4671D0EC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3.02.2025 15:00</w:t>
            </w:r>
          </w:p>
        </w:tc>
        <w:tc>
          <w:tcPr>
            <w:tcW w:w="2126" w:type="dxa"/>
            <w:shd w:val="clear" w:color="auto" w:fill="auto"/>
            <w:noWrap/>
          </w:tcPr>
          <w:p w14:paraId="66D9EF60" w14:textId="0718453D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17 400 000</w:t>
            </w:r>
          </w:p>
        </w:tc>
        <w:tc>
          <w:tcPr>
            <w:tcW w:w="2126" w:type="dxa"/>
          </w:tcPr>
          <w:p w14:paraId="51C12538" w14:textId="4924D72D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1 740 000</w:t>
            </w:r>
          </w:p>
        </w:tc>
      </w:tr>
      <w:tr w:rsidR="0047062D" w:rsidRPr="000C3F13" w14:paraId="6D11F748" w14:textId="77777777" w:rsidTr="009B0BBF">
        <w:trPr>
          <w:trHeight w:val="300"/>
        </w:trPr>
        <w:tc>
          <w:tcPr>
            <w:tcW w:w="2850" w:type="dxa"/>
            <w:shd w:val="clear" w:color="auto" w:fill="auto"/>
            <w:noWrap/>
          </w:tcPr>
          <w:p w14:paraId="7C7DB52D" w14:textId="1768C268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03.02.2025 15:00</w:t>
            </w:r>
          </w:p>
        </w:tc>
        <w:tc>
          <w:tcPr>
            <w:tcW w:w="2977" w:type="dxa"/>
            <w:shd w:val="clear" w:color="auto" w:fill="auto"/>
            <w:noWrap/>
          </w:tcPr>
          <w:p w14:paraId="7D9C6C5D" w14:textId="28F6CD00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10.02.2025 15:00</w:t>
            </w:r>
          </w:p>
        </w:tc>
        <w:tc>
          <w:tcPr>
            <w:tcW w:w="2126" w:type="dxa"/>
            <w:shd w:val="clear" w:color="auto" w:fill="auto"/>
            <w:noWrap/>
          </w:tcPr>
          <w:p w14:paraId="74F63713" w14:textId="255FC506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15 800 000</w:t>
            </w:r>
          </w:p>
        </w:tc>
        <w:tc>
          <w:tcPr>
            <w:tcW w:w="2126" w:type="dxa"/>
          </w:tcPr>
          <w:p w14:paraId="24ABC785" w14:textId="66162B54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1 580 000</w:t>
            </w:r>
          </w:p>
        </w:tc>
      </w:tr>
      <w:tr w:rsidR="0047062D" w:rsidRPr="000C3F13" w14:paraId="009E4D03" w14:textId="77777777" w:rsidTr="009B0BBF">
        <w:trPr>
          <w:trHeight w:val="300"/>
        </w:trPr>
        <w:tc>
          <w:tcPr>
            <w:tcW w:w="2850" w:type="dxa"/>
            <w:shd w:val="clear" w:color="auto" w:fill="auto"/>
            <w:noWrap/>
          </w:tcPr>
          <w:p w14:paraId="01C9C8E3" w14:textId="1F233BD7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10.02.2025 15:00</w:t>
            </w:r>
          </w:p>
        </w:tc>
        <w:tc>
          <w:tcPr>
            <w:tcW w:w="2977" w:type="dxa"/>
            <w:shd w:val="clear" w:color="auto" w:fill="auto"/>
            <w:noWrap/>
          </w:tcPr>
          <w:p w14:paraId="352C5A8C" w14:textId="25BB5B7B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17.02.2025 15:00</w:t>
            </w:r>
          </w:p>
        </w:tc>
        <w:tc>
          <w:tcPr>
            <w:tcW w:w="2126" w:type="dxa"/>
            <w:shd w:val="clear" w:color="auto" w:fill="auto"/>
            <w:noWrap/>
          </w:tcPr>
          <w:p w14:paraId="019A7B8A" w14:textId="7B891F89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14 200 000</w:t>
            </w:r>
          </w:p>
        </w:tc>
        <w:tc>
          <w:tcPr>
            <w:tcW w:w="2126" w:type="dxa"/>
          </w:tcPr>
          <w:p w14:paraId="1E821CF9" w14:textId="568BCBCC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1 420 000</w:t>
            </w:r>
          </w:p>
        </w:tc>
      </w:tr>
      <w:tr w:rsidR="0047062D" w:rsidRPr="000C3F13" w14:paraId="321AE253" w14:textId="77777777" w:rsidTr="009B0BBF">
        <w:trPr>
          <w:trHeight w:val="300"/>
        </w:trPr>
        <w:tc>
          <w:tcPr>
            <w:tcW w:w="2850" w:type="dxa"/>
            <w:shd w:val="clear" w:color="auto" w:fill="auto"/>
            <w:noWrap/>
          </w:tcPr>
          <w:p w14:paraId="53FD0ED1" w14:textId="1FB15640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17.02.2025 15:00</w:t>
            </w:r>
          </w:p>
        </w:tc>
        <w:tc>
          <w:tcPr>
            <w:tcW w:w="2977" w:type="dxa"/>
            <w:shd w:val="clear" w:color="auto" w:fill="auto"/>
            <w:noWrap/>
          </w:tcPr>
          <w:p w14:paraId="2E2E5C41" w14:textId="7146A38C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24.02.2025 15:00</w:t>
            </w:r>
          </w:p>
        </w:tc>
        <w:tc>
          <w:tcPr>
            <w:tcW w:w="2126" w:type="dxa"/>
            <w:shd w:val="clear" w:color="auto" w:fill="auto"/>
            <w:noWrap/>
          </w:tcPr>
          <w:p w14:paraId="4395FBA9" w14:textId="4C1622DB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12 600 000</w:t>
            </w:r>
          </w:p>
        </w:tc>
        <w:tc>
          <w:tcPr>
            <w:tcW w:w="2126" w:type="dxa"/>
          </w:tcPr>
          <w:p w14:paraId="6BE45843" w14:textId="08440BEC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1 260 000</w:t>
            </w:r>
          </w:p>
        </w:tc>
      </w:tr>
      <w:tr w:rsidR="0047062D" w:rsidRPr="000C3F13" w14:paraId="0691E7AE" w14:textId="77777777" w:rsidTr="009B0BBF">
        <w:trPr>
          <w:trHeight w:val="300"/>
        </w:trPr>
        <w:tc>
          <w:tcPr>
            <w:tcW w:w="2850" w:type="dxa"/>
            <w:shd w:val="clear" w:color="auto" w:fill="auto"/>
            <w:noWrap/>
          </w:tcPr>
          <w:p w14:paraId="4C6957DA" w14:textId="3DFD2AF2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24.02.2025 15:00</w:t>
            </w:r>
          </w:p>
        </w:tc>
        <w:tc>
          <w:tcPr>
            <w:tcW w:w="2977" w:type="dxa"/>
            <w:shd w:val="clear" w:color="auto" w:fill="auto"/>
            <w:noWrap/>
          </w:tcPr>
          <w:p w14:paraId="005C2DE6" w14:textId="34654DC5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03.03.2025 15:00</w:t>
            </w:r>
          </w:p>
        </w:tc>
        <w:tc>
          <w:tcPr>
            <w:tcW w:w="2126" w:type="dxa"/>
            <w:shd w:val="clear" w:color="auto" w:fill="auto"/>
            <w:noWrap/>
          </w:tcPr>
          <w:p w14:paraId="6B599304" w14:textId="358A007A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11 000 000</w:t>
            </w:r>
          </w:p>
        </w:tc>
        <w:tc>
          <w:tcPr>
            <w:tcW w:w="2126" w:type="dxa"/>
          </w:tcPr>
          <w:p w14:paraId="6669DEB6" w14:textId="0A411473" w:rsidR="0047062D" w:rsidRPr="000C3F13" w:rsidRDefault="0047062D" w:rsidP="0047062D">
            <w:pPr>
              <w:spacing w:line="36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1 100 000</w:t>
            </w:r>
          </w:p>
        </w:tc>
      </w:tr>
    </w:tbl>
    <w:p w14:paraId="3BC931D9" w14:textId="6F1147FF" w:rsidR="006A062D" w:rsidRPr="0080289D" w:rsidRDefault="00BE74BE" w:rsidP="00E64A9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289D">
        <w:rPr>
          <w:sz w:val="24"/>
          <w:szCs w:val="24"/>
        </w:rPr>
        <w:t>Прием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заявок,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проведение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Аукциона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и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подведение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результатов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торгов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проводится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по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адресу</w:t>
      </w:r>
      <w:r w:rsidRPr="0080289D">
        <w:rPr>
          <w:spacing w:val="-3"/>
          <w:sz w:val="24"/>
          <w:szCs w:val="24"/>
        </w:rPr>
        <w:t xml:space="preserve"> </w:t>
      </w:r>
      <w:r w:rsidR="00F23EAA" w:rsidRPr="0080289D">
        <w:rPr>
          <w:spacing w:val="-3"/>
          <w:sz w:val="24"/>
          <w:szCs w:val="24"/>
        </w:rPr>
        <w:t xml:space="preserve">Электронной площадки </w:t>
      </w:r>
      <w:r w:rsidRPr="0080289D">
        <w:rPr>
          <w:sz w:val="24"/>
          <w:szCs w:val="24"/>
        </w:rPr>
        <w:t>Портала</w:t>
      </w:r>
      <w:r w:rsidRPr="0080289D">
        <w:rPr>
          <w:spacing w:val="-10"/>
          <w:sz w:val="24"/>
          <w:szCs w:val="24"/>
        </w:rPr>
        <w:t xml:space="preserve"> </w:t>
      </w:r>
      <w:r w:rsidRPr="0080289D">
        <w:rPr>
          <w:sz w:val="24"/>
          <w:szCs w:val="24"/>
        </w:rPr>
        <w:t>«Торги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Росси</w:t>
      </w:r>
      <w:r w:rsidR="00F437CA">
        <w:rPr>
          <w:sz w:val="24"/>
          <w:szCs w:val="24"/>
        </w:rPr>
        <w:t xml:space="preserve">и» </w:t>
      </w:r>
      <w:r w:rsidRPr="0080289D">
        <w:rPr>
          <w:sz w:val="24"/>
          <w:szCs w:val="24"/>
        </w:rPr>
        <w:t>секция</w:t>
      </w:r>
      <w:r w:rsidRPr="0080289D">
        <w:rPr>
          <w:spacing w:val="26"/>
          <w:sz w:val="24"/>
          <w:szCs w:val="24"/>
        </w:rPr>
        <w:t xml:space="preserve"> </w:t>
      </w:r>
      <w:r w:rsidRPr="0080289D">
        <w:rPr>
          <w:sz w:val="24"/>
          <w:szCs w:val="24"/>
        </w:rPr>
        <w:t>«Реализация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имущества»,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размещенной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в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сети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Интернет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по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адресу:</w:t>
      </w:r>
      <w:r w:rsidR="00F23EAA" w:rsidRPr="0080289D">
        <w:rPr>
          <w:sz w:val="24"/>
          <w:szCs w:val="24"/>
        </w:rPr>
        <w:t xml:space="preserve"> </w:t>
      </w:r>
      <w:r w:rsidRPr="0080289D">
        <w:rPr>
          <w:color w:val="0000FF"/>
          <w:sz w:val="24"/>
          <w:szCs w:val="24"/>
          <w:u w:val="single" w:color="0000FF"/>
        </w:rPr>
        <w:t>https://этп.торги-россии.рф</w:t>
      </w:r>
      <w:r w:rsidRPr="0080289D">
        <w:rPr>
          <w:color w:val="0000FF"/>
          <w:sz w:val="24"/>
          <w:szCs w:val="24"/>
        </w:rPr>
        <w:t xml:space="preserve"> </w:t>
      </w:r>
      <w:r w:rsidRPr="0080289D">
        <w:rPr>
          <w:sz w:val="24"/>
          <w:szCs w:val="24"/>
        </w:rPr>
        <w:t>(далее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– ЭТП) в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соответствии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с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извещением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о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проведении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торгов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и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Регламентом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ЭТП.</w:t>
      </w:r>
    </w:p>
    <w:p w14:paraId="738E5D13" w14:textId="23029653" w:rsidR="006A062D" w:rsidRPr="0080289D" w:rsidRDefault="00BE74BE" w:rsidP="00E64A9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289D">
        <w:rPr>
          <w:sz w:val="24"/>
          <w:szCs w:val="24"/>
        </w:rPr>
        <w:t xml:space="preserve">К участию в </w:t>
      </w:r>
      <w:r w:rsidR="000C3F13">
        <w:rPr>
          <w:sz w:val="24"/>
          <w:szCs w:val="24"/>
        </w:rPr>
        <w:t>Торгах</w:t>
      </w:r>
      <w:r w:rsidRPr="0080289D">
        <w:rPr>
          <w:sz w:val="24"/>
          <w:szCs w:val="24"/>
        </w:rPr>
        <w:t xml:space="preserve"> допускаются физические и юридические лица, зарегистрированные на ЭТП, своевременно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 xml:space="preserve">подавшие заявку на участие в </w:t>
      </w:r>
      <w:r w:rsidR="000C3F13">
        <w:rPr>
          <w:sz w:val="24"/>
          <w:szCs w:val="24"/>
        </w:rPr>
        <w:t>торгах</w:t>
      </w:r>
      <w:r w:rsidRPr="0080289D">
        <w:rPr>
          <w:sz w:val="24"/>
          <w:szCs w:val="24"/>
        </w:rPr>
        <w:t xml:space="preserve"> и представившие документы в соответствии с перечнем, объявленным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Организатором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торгов,</w:t>
      </w:r>
      <w:r w:rsidRPr="0080289D">
        <w:rPr>
          <w:spacing w:val="-7"/>
          <w:sz w:val="24"/>
          <w:szCs w:val="24"/>
        </w:rPr>
        <w:t xml:space="preserve"> </w:t>
      </w:r>
      <w:r w:rsidRPr="0080289D">
        <w:rPr>
          <w:sz w:val="24"/>
          <w:szCs w:val="24"/>
        </w:rPr>
        <w:t>обеспечившие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в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установленный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срок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поступление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на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расчетные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счета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ЭТП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установленной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суммы</w:t>
      </w:r>
      <w:r w:rsidR="000C3F13">
        <w:rPr>
          <w:sz w:val="24"/>
          <w:szCs w:val="24"/>
        </w:rPr>
        <w:t xml:space="preserve"> </w:t>
      </w:r>
      <w:r w:rsidRPr="0080289D">
        <w:rPr>
          <w:sz w:val="24"/>
          <w:szCs w:val="24"/>
        </w:rPr>
        <w:t>задатка.</w:t>
      </w:r>
    </w:p>
    <w:p w14:paraId="415620AF" w14:textId="1F3D4D40" w:rsidR="006A062D" w:rsidRPr="0080289D" w:rsidRDefault="00BE74BE" w:rsidP="00E64A9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289D">
        <w:rPr>
          <w:bCs/>
          <w:sz w:val="24"/>
          <w:szCs w:val="24"/>
        </w:rPr>
        <w:t xml:space="preserve">Задаток </w:t>
      </w:r>
      <w:r w:rsidR="000C3F13">
        <w:rPr>
          <w:bCs/>
          <w:sz w:val="24"/>
          <w:szCs w:val="24"/>
        </w:rPr>
        <w:t xml:space="preserve">оплачивается </w:t>
      </w:r>
      <w:r w:rsidRPr="0080289D">
        <w:rPr>
          <w:bCs/>
          <w:sz w:val="24"/>
          <w:szCs w:val="24"/>
        </w:rPr>
        <w:t xml:space="preserve">Претендентом </w:t>
      </w:r>
      <w:r w:rsidRPr="0080289D">
        <w:rPr>
          <w:sz w:val="24"/>
          <w:szCs w:val="24"/>
        </w:rPr>
        <w:t>путем пополнения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Лицевого счета Претендента на ЭТП в соответствии с Регламентом ЭТП. Задаток возвращается всем заявителям, за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исключением победителя торгов, в порядке, предусмотренном Регламентом ЭТП. Претендент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оплачивает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услуги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ЭТП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в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соответствии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с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Регламентом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ЭТП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и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утвержденными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Тарифами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ЭТП.</w:t>
      </w:r>
    </w:p>
    <w:p w14:paraId="3AA22797" w14:textId="6B3E1786" w:rsidR="006A062D" w:rsidRPr="0080289D" w:rsidRDefault="00BE74BE" w:rsidP="00E64A9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289D">
        <w:rPr>
          <w:sz w:val="24"/>
          <w:szCs w:val="24"/>
        </w:rPr>
        <w:t xml:space="preserve">При подаче заявки на участие в </w:t>
      </w:r>
      <w:r w:rsidR="00EC06C9">
        <w:rPr>
          <w:sz w:val="24"/>
          <w:szCs w:val="24"/>
        </w:rPr>
        <w:t>торгах</w:t>
      </w:r>
      <w:r w:rsidRPr="0080289D">
        <w:rPr>
          <w:sz w:val="24"/>
          <w:szCs w:val="24"/>
        </w:rPr>
        <w:t xml:space="preserve"> Претендентом предоставляются следующие документы: Заявка</w:t>
      </w:r>
      <w:r w:rsidRPr="0080289D">
        <w:rPr>
          <w:spacing w:val="-47"/>
          <w:sz w:val="24"/>
          <w:szCs w:val="24"/>
        </w:rPr>
        <w:t xml:space="preserve"> </w:t>
      </w:r>
      <w:r w:rsidRPr="0080289D">
        <w:rPr>
          <w:sz w:val="24"/>
          <w:szCs w:val="24"/>
        </w:rPr>
        <w:t>на участие; Согласие на обработку персональных данных; Доверенность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lastRenderedPageBreak/>
        <w:t>(копию), оформленную в соответствии с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требованиями законодательства Российской Федерации на лицо, имеющее право действовать от имени Претендента, если</w:t>
      </w:r>
      <w:r w:rsidRPr="0080289D">
        <w:rPr>
          <w:spacing w:val="-48"/>
          <w:sz w:val="24"/>
          <w:szCs w:val="24"/>
        </w:rPr>
        <w:t xml:space="preserve"> </w:t>
      </w:r>
      <w:r w:rsidR="00E64A92" w:rsidRPr="0080289D">
        <w:rPr>
          <w:spacing w:val="-48"/>
          <w:sz w:val="24"/>
          <w:szCs w:val="24"/>
        </w:rPr>
        <w:t xml:space="preserve"> </w:t>
      </w:r>
      <w:r w:rsidRPr="0080289D">
        <w:rPr>
          <w:sz w:val="24"/>
          <w:szCs w:val="24"/>
        </w:rPr>
        <w:t>заявка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подается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представителем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Претендента;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Копии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всех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листов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документа,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удостоверяющего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личность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(для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физических</w:t>
      </w:r>
      <w:r w:rsidRPr="0080289D">
        <w:rPr>
          <w:spacing w:val="-47"/>
          <w:sz w:val="24"/>
          <w:szCs w:val="24"/>
        </w:rPr>
        <w:t xml:space="preserve"> </w:t>
      </w:r>
      <w:r w:rsidRPr="0080289D">
        <w:rPr>
          <w:sz w:val="24"/>
          <w:szCs w:val="24"/>
        </w:rPr>
        <w:t>лиц и ИП); Копию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свидетельства о постановке на учет физического лица в налоговом органе по месту жительства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претендента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(свидетельство ИНН, СНИЛС)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(для физических лиц и ИП); Копию свидетельства о внесении физического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лица в Единый государственный реестр индивидуальных предпринимателей/листа записи ЕГРИП (для ИП); Выписку из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Единого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реестра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индивидуальных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предпринимателей,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полученную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не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ранее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чем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за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1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(один)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месяц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до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дня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подачи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заявки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на</w:t>
      </w:r>
      <w:r w:rsidRPr="0080289D">
        <w:rPr>
          <w:spacing w:val="-47"/>
          <w:sz w:val="24"/>
          <w:szCs w:val="24"/>
        </w:rPr>
        <w:t xml:space="preserve"> </w:t>
      </w:r>
      <w:r w:rsidRPr="0080289D">
        <w:rPr>
          <w:sz w:val="24"/>
          <w:szCs w:val="24"/>
        </w:rPr>
        <w:t>участие в торгах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(для ИП); Копии, заверенные нотариусом или подписью генерального директора Претендента и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скрепленные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печатью (при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наличии),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учредительных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и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иных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документов,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подтверждающих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правовой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статус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Претендента</w:t>
      </w:r>
      <w:r w:rsidR="006A062D" w:rsidRPr="0080289D">
        <w:rPr>
          <w:sz w:val="24"/>
          <w:szCs w:val="24"/>
        </w:rPr>
        <w:t xml:space="preserve"> </w:t>
      </w:r>
      <w:r w:rsidRPr="0080289D">
        <w:rPr>
          <w:spacing w:val="-1"/>
          <w:w w:val="99"/>
          <w:sz w:val="24"/>
          <w:szCs w:val="24"/>
        </w:rPr>
        <w:t>к</w:t>
      </w:r>
      <w:r w:rsidRPr="0080289D">
        <w:rPr>
          <w:w w:val="99"/>
          <w:sz w:val="24"/>
          <w:szCs w:val="24"/>
        </w:rPr>
        <w:t>ак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w w:val="99"/>
          <w:sz w:val="24"/>
          <w:szCs w:val="24"/>
        </w:rPr>
        <w:t>ю</w:t>
      </w:r>
      <w:r w:rsidRPr="0080289D">
        <w:rPr>
          <w:spacing w:val="1"/>
          <w:w w:val="99"/>
          <w:sz w:val="24"/>
          <w:szCs w:val="24"/>
        </w:rPr>
        <w:t>ри</w:t>
      </w:r>
      <w:r w:rsidRPr="0080289D">
        <w:rPr>
          <w:w w:val="99"/>
          <w:sz w:val="24"/>
          <w:szCs w:val="24"/>
        </w:rPr>
        <w:t>д</w:t>
      </w:r>
      <w:r w:rsidRPr="0080289D">
        <w:rPr>
          <w:spacing w:val="-2"/>
          <w:w w:val="99"/>
          <w:sz w:val="24"/>
          <w:szCs w:val="24"/>
        </w:rPr>
        <w:t>и</w:t>
      </w:r>
      <w:r w:rsidRPr="0080289D">
        <w:rPr>
          <w:w w:val="99"/>
          <w:sz w:val="24"/>
          <w:szCs w:val="24"/>
        </w:rPr>
        <w:t>че</w:t>
      </w:r>
      <w:r w:rsidRPr="0080289D">
        <w:rPr>
          <w:spacing w:val="2"/>
          <w:w w:val="99"/>
          <w:sz w:val="24"/>
          <w:szCs w:val="24"/>
        </w:rPr>
        <w:t>с</w:t>
      </w:r>
      <w:r w:rsidRPr="0080289D">
        <w:rPr>
          <w:spacing w:val="-1"/>
          <w:w w:val="99"/>
          <w:sz w:val="24"/>
          <w:szCs w:val="24"/>
        </w:rPr>
        <w:t>к</w:t>
      </w:r>
      <w:r w:rsidRPr="0080289D">
        <w:rPr>
          <w:spacing w:val="1"/>
          <w:w w:val="99"/>
          <w:sz w:val="24"/>
          <w:szCs w:val="24"/>
        </w:rPr>
        <w:t>о</w:t>
      </w:r>
      <w:r w:rsidRPr="0080289D">
        <w:rPr>
          <w:w w:val="99"/>
          <w:sz w:val="24"/>
          <w:szCs w:val="24"/>
        </w:rPr>
        <w:t>го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pacing w:val="-1"/>
          <w:w w:val="99"/>
          <w:sz w:val="24"/>
          <w:szCs w:val="24"/>
        </w:rPr>
        <w:t>л</w:t>
      </w:r>
      <w:r w:rsidRPr="0080289D">
        <w:rPr>
          <w:spacing w:val="1"/>
          <w:w w:val="99"/>
          <w:sz w:val="24"/>
          <w:szCs w:val="24"/>
        </w:rPr>
        <w:t>и</w:t>
      </w:r>
      <w:r w:rsidRPr="0080289D">
        <w:rPr>
          <w:spacing w:val="-2"/>
          <w:w w:val="99"/>
          <w:sz w:val="24"/>
          <w:szCs w:val="24"/>
        </w:rPr>
        <w:t>ц</w:t>
      </w:r>
      <w:r w:rsidRPr="0080289D">
        <w:rPr>
          <w:w w:val="99"/>
          <w:sz w:val="24"/>
          <w:szCs w:val="24"/>
        </w:rPr>
        <w:t>а</w:t>
      </w:r>
      <w:r w:rsidRPr="0080289D">
        <w:rPr>
          <w:spacing w:val="-9"/>
          <w:sz w:val="24"/>
          <w:szCs w:val="24"/>
        </w:rPr>
        <w:t xml:space="preserve"> </w:t>
      </w:r>
      <w:r w:rsidRPr="0080289D">
        <w:rPr>
          <w:w w:val="99"/>
          <w:sz w:val="24"/>
          <w:szCs w:val="24"/>
        </w:rPr>
        <w:t>(У</w:t>
      </w:r>
      <w:r w:rsidRPr="0080289D">
        <w:rPr>
          <w:spacing w:val="1"/>
          <w:w w:val="99"/>
          <w:sz w:val="24"/>
          <w:szCs w:val="24"/>
        </w:rPr>
        <w:t>ст</w:t>
      </w:r>
      <w:r w:rsidRPr="0080289D">
        <w:rPr>
          <w:w w:val="99"/>
          <w:sz w:val="24"/>
          <w:szCs w:val="24"/>
        </w:rPr>
        <w:t>ав,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w w:val="99"/>
          <w:sz w:val="24"/>
          <w:szCs w:val="24"/>
        </w:rPr>
        <w:t>св</w:t>
      </w:r>
      <w:r w:rsidRPr="0080289D">
        <w:rPr>
          <w:spacing w:val="-2"/>
          <w:w w:val="99"/>
          <w:sz w:val="24"/>
          <w:szCs w:val="24"/>
        </w:rPr>
        <w:t>и</w:t>
      </w:r>
      <w:r w:rsidRPr="0080289D">
        <w:rPr>
          <w:w w:val="99"/>
          <w:sz w:val="24"/>
          <w:szCs w:val="24"/>
        </w:rPr>
        <w:t>д</w:t>
      </w:r>
      <w:r w:rsidRPr="0080289D">
        <w:rPr>
          <w:spacing w:val="2"/>
          <w:w w:val="99"/>
          <w:sz w:val="24"/>
          <w:szCs w:val="24"/>
        </w:rPr>
        <w:t>е</w:t>
      </w:r>
      <w:r w:rsidRPr="0080289D">
        <w:rPr>
          <w:spacing w:val="-1"/>
          <w:w w:val="99"/>
          <w:sz w:val="24"/>
          <w:szCs w:val="24"/>
        </w:rPr>
        <w:t>т</w:t>
      </w:r>
      <w:r w:rsidRPr="0080289D">
        <w:rPr>
          <w:w w:val="99"/>
          <w:sz w:val="24"/>
          <w:szCs w:val="24"/>
        </w:rPr>
        <w:t>е</w:t>
      </w:r>
      <w:r w:rsidRPr="0080289D">
        <w:rPr>
          <w:spacing w:val="-1"/>
          <w:w w:val="99"/>
          <w:sz w:val="24"/>
          <w:szCs w:val="24"/>
        </w:rPr>
        <w:t>л</w:t>
      </w:r>
      <w:r w:rsidRPr="0080289D">
        <w:rPr>
          <w:w w:val="99"/>
          <w:sz w:val="24"/>
          <w:szCs w:val="24"/>
        </w:rPr>
        <w:t>ь</w:t>
      </w:r>
      <w:r w:rsidRPr="0080289D">
        <w:rPr>
          <w:spacing w:val="2"/>
          <w:w w:val="99"/>
          <w:sz w:val="24"/>
          <w:szCs w:val="24"/>
        </w:rPr>
        <w:t>с</w:t>
      </w:r>
      <w:r w:rsidRPr="0080289D">
        <w:rPr>
          <w:spacing w:val="-1"/>
          <w:w w:val="99"/>
          <w:sz w:val="24"/>
          <w:szCs w:val="24"/>
        </w:rPr>
        <w:t>т</w:t>
      </w:r>
      <w:r w:rsidRPr="0080289D">
        <w:rPr>
          <w:w w:val="99"/>
          <w:sz w:val="24"/>
          <w:szCs w:val="24"/>
        </w:rPr>
        <w:t>ва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w w:val="99"/>
          <w:sz w:val="24"/>
          <w:szCs w:val="24"/>
        </w:rPr>
        <w:t>о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pacing w:val="-1"/>
          <w:w w:val="99"/>
          <w:sz w:val="24"/>
          <w:szCs w:val="24"/>
        </w:rPr>
        <w:t>п</w:t>
      </w:r>
      <w:r w:rsidRPr="0080289D">
        <w:rPr>
          <w:spacing w:val="1"/>
          <w:w w:val="99"/>
          <w:sz w:val="24"/>
          <w:szCs w:val="24"/>
        </w:rPr>
        <w:t>о</w:t>
      </w:r>
      <w:r w:rsidRPr="0080289D">
        <w:rPr>
          <w:w w:val="99"/>
          <w:sz w:val="24"/>
          <w:szCs w:val="24"/>
        </w:rPr>
        <w:t>ст</w:t>
      </w:r>
      <w:r w:rsidRPr="0080289D">
        <w:rPr>
          <w:spacing w:val="2"/>
          <w:w w:val="99"/>
          <w:sz w:val="24"/>
          <w:szCs w:val="24"/>
        </w:rPr>
        <w:t>а</w:t>
      </w:r>
      <w:r w:rsidRPr="0080289D">
        <w:rPr>
          <w:spacing w:val="-1"/>
          <w:w w:val="99"/>
          <w:sz w:val="24"/>
          <w:szCs w:val="24"/>
        </w:rPr>
        <w:t>н</w:t>
      </w:r>
      <w:r w:rsidRPr="0080289D">
        <w:rPr>
          <w:spacing w:val="1"/>
          <w:w w:val="99"/>
          <w:sz w:val="24"/>
          <w:szCs w:val="24"/>
        </w:rPr>
        <w:t>ов</w:t>
      </w:r>
      <w:r w:rsidRPr="0080289D">
        <w:rPr>
          <w:spacing w:val="-1"/>
          <w:w w:val="99"/>
          <w:sz w:val="24"/>
          <w:szCs w:val="24"/>
        </w:rPr>
        <w:t>к</w:t>
      </w:r>
      <w:r w:rsidRPr="0080289D">
        <w:rPr>
          <w:w w:val="99"/>
          <w:sz w:val="24"/>
          <w:szCs w:val="24"/>
        </w:rPr>
        <w:t>е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pacing w:val="-1"/>
          <w:w w:val="99"/>
          <w:sz w:val="24"/>
          <w:szCs w:val="24"/>
        </w:rPr>
        <w:t>н</w:t>
      </w:r>
      <w:r w:rsidRPr="0080289D">
        <w:rPr>
          <w:w w:val="99"/>
          <w:sz w:val="24"/>
          <w:szCs w:val="24"/>
        </w:rPr>
        <w:t>а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pacing w:val="-4"/>
          <w:w w:val="99"/>
          <w:sz w:val="24"/>
          <w:szCs w:val="24"/>
        </w:rPr>
        <w:t>у</w:t>
      </w:r>
      <w:r w:rsidRPr="0080289D">
        <w:rPr>
          <w:w w:val="99"/>
          <w:sz w:val="24"/>
          <w:szCs w:val="24"/>
        </w:rPr>
        <w:t>ч</w:t>
      </w:r>
      <w:r w:rsidRPr="0080289D">
        <w:rPr>
          <w:spacing w:val="2"/>
          <w:w w:val="99"/>
          <w:sz w:val="24"/>
          <w:szCs w:val="24"/>
        </w:rPr>
        <w:t>е</w:t>
      </w:r>
      <w:r w:rsidRPr="0080289D">
        <w:rPr>
          <w:w w:val="99"/>
          <w:sz w:val="24"/>
          <w:szCs w:val="24"/>
        </w:rPr>
        <w:t>т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w w:val="99"/>
          <w:sz w:val="24"/>
          <w:szCs w:val="24"/>
        </w:rPr>
        <w:t>в</w:t>
      </w:r>
      <w:r w:rsidR="006A062D" w:rsidRPr="0080289D">
        <w:rPr>
          <w:w w:val="99"/>
          <w:sz w:val="24"/>
          <w:szCs w:val="24"/>
        </w:rPr>
        <w:t xml:space="preserve"> налоговом органе, свидетельства о внесении в государственный </w:t>
      </w:r>
      <w:r w:rsidRPr="0080289D">
        <w:rPr>
          <w:sz w:val="24"/>
          <w:szCs w:val="24"/>
        </w:rPr>
        <w:t>реестр юридических лиц/листа записи ЕГРЮЛ и др.); Документ, подтверждающий полномочия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руководителя юридического лица на осуществление действий от имени юридического лица (копию решения о назначении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этого лица или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о его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избрании), в соответствии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с которым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руководитель юридического лица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обладает правом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действовать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от имени юридического лица без доверенности; Решение об одобрении или о совершении сделки приобретения имущества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и</w:t>
      </w:r>
      <w:r w:rsidRPr="0080289D">
        <w:rPr>
          <w:spacing w:val="26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внесения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денежных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средств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в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качестве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задатка</w:t>
      </w:r>
      <w:r w:rsidRPr="0080289D">
        <w:rPr>
          <w:spacing w:val="11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(в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том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числе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как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крупной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сделки),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если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требование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о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необходимости</w:t>
      </w:r>
      <w:r w:rsidRPr="0080289D">
        <w:rPr>
          <w:spacing w:val="27"/>
          <w:w w:val="95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такого</w:t>
      </w:r>
      <w:r w:rsidRPr="0080289D">
        <w:rPr>
          <w:spacing w:val="1"/>
          <w:w w:val="95"/>
          <w:sz w:val="24"/>
          <w:szCs w:val="24"/>
        </w:rPr>
        <w:t xml:space="preserve"> </w:t>
      </w:r>
      <w:r w:rsidRPr="0080289D">
        <w:rPr>
          <w:sz w:val="24"/>
          <w:szCs w:val="24"/>
        </w:rPr>
        <w:t>решения установлено законодательством Российской Федерации и</w:t>
      </w:r>
      <w:r w:rsidRPr="0080289D">
        <w:rPr>
          <w:spacing w:val="50"/>
          <w:sz w:val="24"/>
          <w:szCs w:val="24"/>
        </w:rPr>
        <w:t xml:space="preserve"> </w:t>
      </w:r>
      <w:r w:rsidRPr="0080289D">
        <w:rPr>
          <w:sz w:val="24"/>
          <w:szCs w:val="24"/>
        </w:rPr>
        <w:t>(или) учредительными документами юридического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лица, либо письменное заверение об отсутствии требования по одобрению сделки, ввиду того, что для Претендента данная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сделка не является крупной и/или ее одобрение не требуется в соответствии с учредительными документами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(для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юридических лиц); Решение уполномоченного органа Претендента о согласовании совершения сделки по приобретению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имущества, если уставными документами Претендента установлены ограничения полномочий единоличного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исполнительного органа на совершение такой сделки, либо письменное заверение об отсутствии таких ограничений (для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юридических лиц); Выписку из Единого государственного реестра юридических лиц, полученную не ранее чем за 1 (один)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месяц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до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дня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подачи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заявки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на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участие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в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торгах</w:t>
      </w:r>
      <w:r w:rsidRPr="0080289D">
        <w:rPr>
          <w:spacing w:val="4"/>
          <w:sz w:val="24"/>
          <w:szCs w:val="24"/>
        </w:rPr>
        <w:t xml:space="preserve"> </w:t>
      </w:r>
      <w:r w:rsidRPr="0080289D">
        <w:rPr>
          <w:sz w:val="24"/>
          <w:szCs w:val="24"/>
        </w:rPr>
        <w:t>(для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юридических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лиц).</w:t>
      </w:r>
    </w:p>
    <w:p w14:paraId="51966874" w14:textId="77777777" w:rsidR="00EC06C9" w:rsidRDefault="00EC06C9" w:rsidP="00E64A9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289D">
        <w:rPr>
          <w:sz w:val="24"/>
          <w:szCs w:val="24"/>
        </w:rPr>
        <w:t>Иностранные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юридические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и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физические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лица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допускаются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к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участию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в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аукционе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с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соблюдением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требований,</w:t>
      </w:r>
      <w:r w:rsidRPr="0080289D">
        <w:rPr>
          <w:spacing w:val="-47"/>
          <w:sz w:val="24"/>
          <w:szCs w:val="24"/>
        </w:rPr>
        <w:t xml:space="preserve"> </w:t>
      </w:r>
      <w:r w:rsidRPr="0080289D">
        <w:rPr>
          <w:sz w:val="24"/>
          <w:szCs w:val="24"/>
        </w:rPr>
        <w:t>установленных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законодательством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Российской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Федерации.</w:t>
      </w:r>
    </w:p>
    <w:p w14:paraId="26823508" w14:textId="7133216E" w:rsidR="006A062D" w:rsidRPr="0080289D" w:rsidRDefault="00BE74BE" w:rsidP="00E64A9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289D">
        <w:rPr>
          <w:sz w:val="24"/>
          <w:szCs w:val="24"/>
        </w:rPr>
        <w:t>Документы, прилагаемые к заявке, представляются в форме электронных документов, подписанных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квалифицированной электронной подписью заявителя.</w:t>
      </w:r>
      <w:r w:rsidR="00EC06C9">
        <w:rPr>
          <w:sz w:val="24"/>
          <w:szCs w:val="24"/>
        </w:rPr>
        <w:t xml:space="preserve"> </w:t>
      </w:r>
      <w:r w:rsidRPr="0080289D">
        <w:rPr>
          <w:sz w:val="24"/>
          <w:szCs w:val="24"/>
        </w:rPr>
        <w:t>Формы документов и требования к Претендентам</w:t>
      </w:r>
      <w:r w:rsidR="00E64A92" w:rsidRPr="0080289D">
        <w:rPr>
          <w:sz w:val="24"/>
          <w:szCs w:val="24"/>
        </w:rPr>
        <w:t xml:space="preserve">, а также проект договора купли-продажи </w:t>
      </w:r>
      <w:r w:rsidRPr="0080289D">
        <w:rPr>
          <w:sz w:val="24"/>
          <w:szCs w:val="24"/>
        </w:rPr>
        <w:t>размещены на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сайте</w:t>
      </w:r>
      <w:r w:rsidRPr="0080289D">
        <w:rPr>
          <w:spacing w:val="-5"/>
          <w:sz w:val="24"/>
          <w:szCs w:val="24"/>
        </w:rPr>
        <w:t xml:space="preserve"> </w:t>
      </w:r>
      <w:r w:rsidRPr="0080289D">
        <w:rPr>
          <w:sz w:val="24"/>
          <w:szCs w:val="24"/>
        </w:rPr>
        <w:t>ЭТП.</w:t>
      </w:r>
      <w:r w:rsidRPr="0080289D">
        <w:rPr>
          <w:spacing w:val="-4"/>
          <w:sz w:val="24"/>
          <w:szCs w:val="24"/>
        </w:rPr>
        <w:t xml:space="preserve"> </w:t>
      </w:r>
    </w:p>
    <w:p w14:paraId="677C52FD" w14:textId="77777777" w:rsidR="00EC06C9" w:rsidRDefault="00EC06C9" w:rsidP="00E64A9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EC06C9">
        <w:rPr>
          <w:sz w:val="24"/>
          <w:szCs w:val="24"/>
        </w:rPr>
        <w:t xml:space="preserve">Организатор торгов признает победителем торгов по лоту посредством публичного предложения участника торгов, который представил в установленный срок заявку на участие в торгах, содержащую предложение о цене имущества, которая не ниже начальной цены продажи имущества должника, установленной для определенного периода проведения торгов, при </w:t>
      </w:r>
      <w:r w:rsidRPr="00EC06C9">
        <w:rPr>
          <w:sz w:val="24"/>
          <w:szCs w:val="24"/>
        </w:rPr>
        <w:lastRenderedPageBreak/>
        <w:t>отсутствии предложений других участников торгов посредством публичного предложения. В случае, если несколько участников торгов по продаже имущества посредством публичного предложения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победителем признается участник, предложивший максимальную цену за это имущество. В случае, если несколько участников торгов по продаже имущества посредством публичного предложения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 по продаже имущества посредством публичного предложения.</w:t>
      </w:r>
    </w:p>
    <w:p w14:paraId="0DBE1647" w14:textId="27889372" w:rsidR="006A062D" w:rsidRPr="0080289D" w:rsidRDefault="00BE74BE" w:rsidP="00E64A92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80289D">
        <w:rPr>
          <w:sz w:val="24"/>
          <w:szCs w:val="24"/>
        </w:rPr>
        <w:t>Договор купли-продажи (далее –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ДКП) имущества заключается между организатором торгов и победителем аукциона в течение 5 рабочих дней с даты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подведения результатов торгов в электронном виде путем подписания электронной цифровой подписью с последующим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направлением ДКП на бумажном носителе. Сроки платежей и реквизиты счетов указаны в проекте ДКП, размещенном на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ЭТП.В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случае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нарушения победителем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аукциона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сроков заключения ДКП или отказа от заключения ДКП внесенный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победителем аукциона задаток ему не возвращается. Победитель торгов в течение 3 (трех) рабочих дней с даты получения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sz w:val="24"/>
          <w:szCs w:val="24"/>
        </w:rPr>
        <w:t>ДКП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подписывает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его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своей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электронной</w:t>
      </w:r>
      <w:r w:rsidRPr="0080289D">
        <w:rPr>
          <w:spacing w:val="-1"/>
          <w:sz w:val="24"/>
          <w:szCs w:val="24"/>
        </w:rPr>
        <w:t xml:space="preserve"> </w:t>
      </w:r>
      <w:r w:rsidRPr="0080289D">
        <w:rPr>
          <w:sz w:val="24"/>
          <w:szCs w:val="24"/>
        </w:rPr>
        <w:t>цифровой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подписью</w:t>
      </w:r>
      <w:r w:rsidR="006A062D" w:rsidRPr="0080289D">
        <w:rPr>
          <w:sz w:val="24"/>
          <w:szCs w:val="24"/>
        </w:rPr>
        <w:t>.</w:t>
      </w:r>
    </w:p>
    <w:p w14:paraId="5BD237A5" w14:textId="6DF6956D" w:rsidR="00FA6343" w:rsidRDefault="00BE74BE" w:rsidP="00E64A92">
      <w:pPr>
        <w:spacing w:line="360" w:lineRule="auto"/>
        <w:ind w:firstLine="567"/>
        <w:contextualSpacing/>
        <w:jc w:val="both"/>
        <w:rPr>
          <w:w w:val="95"/>
          <w:sz w:val="24"/>
          <w:szCs w:val="24"/>
        </w:rPr>
      </w:pPr>
      <w:r w:rsidRPr="0080289D">
        <w:rPr>
          <w:sz w:val="24"/>
          <w:szCs w:val="24"/>
        </w:rPr>
        <w:t>Дополнительная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информация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об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объектах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продажи,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условиях</w:t>
      </w:r>
      <w:r w:rsidR="00EC06C9">
        <w:rPr>
          <w:sz w:val="24"/>
          <w:szCs w:val="24"/>
        </w:rPr>
        <w:t>,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порядке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проведения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торгов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предоставляется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в</w:t>
      </w:r>
      <w:r w:rsidR="006A062D" w:rsidRPr="0080289D">
        <w:rPr>
          <w:sz w:val="24"/>
          <w:szCs w:val="24"/>
        </w:rPr>
        <w:t xml:space="preserve"> </w:t>
      </w:r>
      <w:r w:rsidRPr="0080289D">
        <w:rPr>
          <w:sz w:val="24"/>
          <w:szCs w:val="24"/>
        </w:rPr>
        <w:t>рабочее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время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с</w:t>
      </w:r>
      <w:r w:rsidRPr="0080289D">
        <w:rPr>
          <w:spacing w:val="-9"/>
          <w:sz w:val="24"/>
          <w:szCs w:val="24"/>
        </w:rPr>
        <w:t xml:space="preserve"> </w:t>
      </w:r>
      <w:r w:rsidRPr="0080289D">
        <w:rPr>
          <w:sz w:val="24"/>
          <w:szCs w:val="24"/>
        </w:rPr>
        <w:t>10:00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до</w:t>
      </w:r>
      <w:r w:rsidRPr="0080289D">
        <w:rPr>
          <w:spacing w:val="-11"/>
          <w:sz w:val="24"/>
          <w:szCs w:val="24"/>
        </w:rPr>
        <w:t xml:space="preserve"> </w:t>
      </w:r>
      <w:r w:rsidRPr="0080289D">
        <w:rPr>
          <w:sz w:val="24"/>
          <w:szCs w:val="24"/>
        </w:rPr>
        <w:t>18:00</w:t>
      </w:r>
      <w:r w:rsidRPr="0080289D">
        <w:rPr>
          <w:spacing w:val="-8"/>
          <w:sz w:val="24"/>
          <w:szCs w:val="24"/>
        </w:rPr>
        <w:t xml:space="preserve"> </w:t>
      </w:r>
      <w:r w:rsidRPr="0080289D">
        <w:rPr>
          <w:sz w:val="24"/>
          <w:szCs w:val="24"/>
        </w:rPr>
        <w:t>(время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московское)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с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даты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начала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приёма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заявок,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но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не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позднее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чем</w:t>
      </w:r>
      <w:r w:rsidRPr="0080289D">
        <w:rPr>
          <w:spacing w:val="-4"/>
          <w:sz w:val="24"/>
          <w:szCs w:val="24"/>
        </w:rPr>
        <w:t xml:space="preserve"> </w:t>
      </w:r>
      <w:r w:rsidRPr="0080289D">
        <w:rPr>
          <w:sz w:val="24"/>
          <w:szCs w:val="24"/>
        </w:rPr>
        <w:t>за</w:t>
      </w:r>
      <w:r w:rsidRPr="0080289D">
        <w:rPr>
          <w:spacing w:val="-9"/>
          <w:sz w:val="24"/>
          <w:szCs w:val="24"/>
        </w:rPr>
        <w:t xml:space="preserve"> </w:t>
      </w:r>
      <w:r w:rsidRPr="0080289D">
        <w:rPr>
          <w:sz w:val="24"/>
          <w:szCs w:val="24"/>
        </w:rPr>
        <w:t>5</w:t>
      </w:r>
      <w:r w:rsidRPr="0080289D">
        <w:rPr>
          <w:spacing w:val="-8"/>
          <w:sz w:val="24"/>
          <w:szCs w:val="24"/>
        </w:rPr>
        <w:t xml:space="preserve"> </w:t>
      </w:r>
      <w:r w:rsidRPr="0080289D">
        <w:rPr>
          <w:sz w:val="24"/>
          <w:szCs w:val="24"/>
        </w:rPr>
        <w:t>(Пять)</w:t>
      </w:r>
      <w:r w:rsidRPr="0080289D">
        <w:rPr>
          <w:spacing w:val="-2"/>
          <w:sz w:val="24"/>
          <w:szCs w:val="24"/>
        </w:rPr>
        <w:t xml:space="preserve"> </w:t>
      </w:r>
      <w:r w:rsidRPr="0080289D">
        <w:rPr>
          <w:sz w:val="24"/>
          <w:szCs w:val="24"/>
        </w:rPr>
        <w:t>рабочих</w:t>
      </w:r>
      <w:r w:rsidRPr="0080289D">
        <w:rPr>
          <w:spacing w:val="-3"/>
          <w:sz w:val="24"/>
          <w:szCs w:val="24"/>
        </w:rPr>
        <w:t xml:space="preserve"> </w:t>
      </w:r>
      <w:r w:rsidRPr="0080289D">
        <w:rPr>
          <w:sz w:val="24"/>
          <w:szCs w:val="24"/>
        </w:rPr>
        <w:t>дней</w:t>
      </w:r>
      <w:r w:rsidRPr="0080289D">
        <w:rPr>
          <w:spacing w:val="-47"/>
          <w:sz w:val="24"/>
          <w:szCs w:val="24"/>
        </w:rPr>
        <w:t xml:space="preserve"> </w:t>
      </w:r>
      <w:r w:rsidRPr="0080289D">
        <w:rPr>
          <w:sz w:val="24"/>
          <w:szCs w:val="24"/>
        </w:rPr>
        <w:t>до даты окончания приёма заявок на участие в торгах по заявке, отправленной на электронную почту Организатора по</w:t>
      </w:r>
      <w:r w:rsidRPr="0080289D">
        <w:rPr>
          <w:spacing w:val="1"/>
          <w:sz w:val="24"/>
          <w:szCs w:val="24"/>
        </w:rPr>
        <w:t xml:space="preserve"> </w:t>
      </w:r>
      <w:r w:rsidRPr="0080289D">
        <w:rPr>
          <w:w w:val="95"/>
          <w:sz w:val="24"/>
          <w:szCs w:val="24"/>
        </w:rPr>
        <w:t>адресу:</w:t>
      </w:r>
      <w:r w:rsidRPr="0080289D">
        <w:rPr>
          <w:spacing w:val="1"/>
          <w:w w:val="95"/>
          <w:sz w:val="24"/>
          <w:szCs w:val="24"/>
        </w:rPr>
        <w:t xml:space="preserve"> </w:t>
      </w:r>
      <w:r w:rsidR="0047062D" w:rsidRPr="00FC5CF4">
        <w:t>torgirossiiot@yandex.ru</w:t>
      </w:r>
      <w:r w:rsidRPr="0080289D">
        <w:rPr>
          <w:w w:val="95"/>
          <w:sz w:val="24"/>
          <w:szCs w:val="24"/>
        </w:rPr>
        <w:t>.</w:t>
      </w:r>
      <w:r w:rsidR="00F437CA">
        <w:rPr>
          <w:w w:val="95"/>
          <w:sz w:val="24"/>
          <w:szCs w:val="24"/>
        </w:rPr>
        <w:t xml:space="preserve"> Запрос на ознакомление с имуществом направляется </w:t>
      </w:r>
      <w:r w:rsidR="00F437CA" w:rsidRPr="00F437CA">
        <w:rPr>
          <w:w w:val="95"/>
          <w:sz w:val="24"/>
          <w:szCs w:val="24"/>
        </w:rPr>
        <w:t xml:space="preserve">на электронную почту Организатора по адресу: </w:t>
      </w:r>
      <w:r w:rsidR="0047062D" w:rsidRPr="00FC5CF4">
        <w:t>torgirossiiot@yandex.ru</w:t>
      </w:r>
      <w:r w:rsidR="0047062D">
        <w:t>.</w:t>
      </w:r>
    </w:p>
    <w:p w14:paraId="3CD8D17A" w14:textId="77777777" w:rsidR="00F437CA" w:rsidRPr="0080289D" w:rsidRDefault="00F437CA" w:rsidP="00E64A92">
      <w:pPr>
        <w:spacing w:line="360" w:lineRule="auto"/>
        <w:ind w:firstLine="567"/>
        <w:contextualSpacing/>
        <w:jc w:val="both"/>
        <w:rPr>
          <w:sz w:val="24"/>
          <w:szCs w:val="24"/>
        </w:rPr>
      </w:pPr>
    </w:p>
    <w:sectPr w:rsidR="00F437CA" w:rsidRPr="0080289D" w:rsidSect="005B370E">
      <w:footerReference w:type="default" r:id="rId7"/>
      <w:pgSz w:w="11910" w:h="16840"/>
      <w:pgMar w:top="740" w:right="711" w:bottom="568" w:left="993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BADF2" w14:textId="77777777" w:rsidR="006E7912" w:rsidRDefault="006E7912">
      <w:r>
        <w:separator/>
      </w:r>
    </w:p>
  </w:endnote>
  <w:endnote w:type="continuationSeparator" w:id="0">
    <w:p w14:paraId="204EFE98" w14:textId="77777777" w:rsidR="006E7912" w:rsidRDefault="006E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EA4C" w14:textId="77777777" w:rsidR="00FA6343" w:rsidRDefault="00FA634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3E9BD" w14:textId="77777777" w:rsidR="006E7912" w:rsidRDefault="006E7912">
      <w:r>
        <w:separator/>
      </w:r>
    </w:p>
  </w:footnote>
  <w:footnote w:type="continuationSeparator" w:id="0">
    <w:p w14:paraId="643BB33B" w14:textId="77777777" w:rsidR="006E7912" w:rsidRDefault="006E7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43"/>
    <w:rsid w:val="000638BE"/>
    <w:rsid w:val="000C3F13"/>
    <w:rsid w:val="000F2A88"/>
    <w:rsid w:val="001419B6"/>
    <w:rsid w:val="00174B02"/>
    <w:rsid w:val="00176806"/>
    <w:rsid w:val="00180FBC"/>
    <w:rsid w:val="001B5EA3"/>
    <w:rsid w:val="001E4432"/>
    <w:rsid w:val="002C0052"/>
    <w:rsid w:val="002F0964"/>
    <w:rsid w:val="003029F5"/>
    <w:rsid w:val="00353BB2"/>
    <w:rsid w:val="00363DF9"/>
    <w:rsid w:val="0047062D"/>
    <w:rsid w:val="004A49BE"/>
    <w:rsid w:val="004E2D2E"/>
    <w:rsid w:val="004E419E"/>
    <w:rsid w:val="00515DA3"/>
    <w:rsid w:val="005B0697"/>
    <w:rsid w:val="005B370E"/>
    <w:rsid w:val="005B7302"/>
    <w:rsid w:val="00613564"/>
    <w:rsid w:val="00663465"/>
    <w:rsid w:val="00691253"/>
    <w:rsid w:val="006A062D"/>
    <w:rsid w:val="006E5C31"/>
    <w:rsid w:val="006E7912"/>
    <w:rsid w:val="006F3814"/>
    <w:rsid w:val="007E7EEE"/>
    <w:rsid w:val="007F1786"/>
    <w:rsid w:val="0080289D"/>
    <w:rsid w:val="00896B9D"/>
    <w:rsid w:val="0098175F"/>
    <w:rsid w:val="009B6898"/>
    <w:rsid w:val="009F7C77"/>
    <w:rsid w:val="00B04CC1"/>
    <w:rsid w:val="00BE74BE"/>
    <w:rsid w:val="00C10E63"/>
    <w:rsid w:val="00CA20A1"/>
    <w:rsid w:val="00D16D42"/>
    <w:rsid w:val="00D37816"/>
    <w:rsid w:val="00D82847"/>
    <w:rsid w:val="00DD646D"/>
    <w:rsid w:val="00E64A92"/>
    <w:rsid w:val="00E7624A"/>
    <w:rsid w:val="00E97508"/>
    <w:rsid w:val="00EC06C9"/>
    <w:rsid w:val="00ED2489"/>
    <w:rsid w:val="00ED3BE4"/>
    <w:rsid w:val="00F23EAA"/>
    <w:rsid w:val="00F40B4A"/>
    <w:rsid w:val="00F437CA"/>
    <w:rsid w:val="00F63755"/>
    <w:rsid w:val="00F64B57"/>
    <w:rsid w:val="00F82784"/>
    <w:rsid w:val="00FA1E53"/>
    <w:rsid w:val="00F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9A1F5"/>
  <w15:docId w15:val="{2B2F1D6E-296D-4A9F-BA5E-890A13E6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68"/>
      <w:ind w:left="103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egoe UI Light" w:eastAsia="Segoe UI Light" w:hAnsi="Segoe UI Light" w:cs="Segoe UI Light"/>
    </w:rPr>
  </w:style>
  <w:style w:type="character" w:styleId="a6">
    <w:name w:val="Hyperlink"/>
    <w:basedOn w:val="a0"/>
    <w:uiPriority w:val="99"/>
    <w:unhideWhenUsed/>
    <w:rsid w:val="00180FB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2188-0D20-439B-82ED-A5438EC6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Директор</dc:creator>
  <cp:keywords/>
  <dc:description/>
  <cp:lastModifiedBy>Сабина Никулина</cp:lastModifiedBy>
  <cp:revision>2</cp:revision>
  <dcterms:created xsi:type="dcterms:W3CDTF">2025-01-21T09:42:00Z</dcterms:created>
  <dcterms:modified xsi:type="dcterms:W3CDTF">2025-01-21T09:42:00Z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2024-07-01T00:00:00Z</vt:filetime>
  </property>
</Properties>
</file>