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FAW, 2023, Идентификационный номер: LFWMXXRX8P1F04829. Начальная цена продажи: 6198000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