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6516С9, 2021, Идентификационный номер: Y3M6516C9M0000697. Начальная цена продажи: 3321000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