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3922–ОАОФКС/1/22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средство, Модель: BMW X5. Тип КПП: АКПП. VIN WBAFF41010L050366.  Гос. номер О956РС797. Объем двигателя (л.): 3.0. Мощность двигателя (л.с./кВт): 235.0/172.8. Год выпуска: 2007. Наличие ПТС: нет. Наличие ключей: нет.  Начальная цена 1 103 000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1 103 000.00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