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SX33186W366C, 2022, Идентификационный номер: LZGJX4W63NX046867. Начальная цена продажи: 5257000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