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ROSTSELMASH Вектор-410, 2022, Идентификационный номер: R0VEC410019157. Начальная цена продажи: 6692000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