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2725–ОТПП/1/1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FAW, 2021, Идентификационный номер: LFWMXXRX7M1F45903. Начальная цена продажи: 4757000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